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43CD8" w14:textId="77777777" w:rsidR="001309AF" w:rsidRPr="005D13CB" w:rsidRDefault="001309AF" w:rsidP="001309AF">
      <w:pPr>
        <w:pStyle w:val="Heading1"/>
        <w:spacing w:before="0"/>
        <w:rPr>
          <w:szCs w:val="36"/>
        </w:rPr>
      </w:pPr>
      <w:r w:rsidRPr="005D13CB">
        <w:rPr>
          <w:szCs w:val="36"/>
        </w:rPr>
        <w:t xml:space="preserve">Revista Marcando la Diferencia </w:t>
      </w:r>
    </w:p>
    <w:p w14:paraId="504F0056" w14:textId="77777777" w:rsidR="001309AF" w:rsidRPr="005D13CB" w:rsidRDefault="001309AF" w:rsidP="001309AF">
      <w:pPr>
        <w:pStyle w:val="Heading2"/>
        <w:rPr>
          <w:szCs w:val="36"/>
          <w:lang w:val="es-MX"/>
        </w:rPr>
      </w:pPr>
      <w:r w:rsidRPr="005D13CB">
        <w:rPr>
          <w:szCs w:val="36"/>
          <w:lang w:val="es-MX"/>
        </w:rPr>
        <w:t>Una revista trimestral del Consejo de Discapacidades del Desarrollo de Georgia</w:t>
      </w:r>
    </w:p>
    <w:p w14:paraId="01CCC33B" w14:textId="77777777" w:rsidR="001309AF" w:rsidRPr="00FA1CBF" w:rsidRDefault="001309AF" w:rsidP="001309AF">
      <w:pPr>
        <w:rPr>
          <w:sz w:val="36"/>
          <w:szCs w:val="36"/>
        </w:rPr>
      </w:pPr>
    </w:p>
    <w:p w14:paraId="64C31D54" w14:textId="276A55B3" w:rsidR="003A6102" w:rsidRPr="00FD0F5D" w:rsidRDefault="001309AF" w:rsidP="001309AF">
      <w:pPr>
        <w:rPr>
          <w:sz w:val="36"/>
          <w:szCs w:val="36"/>
        </w:rPr>
      </w:pPr>
      <w:r>
        <w:rPr>
          <w:sz w:val="36"/>
          <w:szCs w:val="36"/>
        </w:rPr>
        <w:t xml:space="preserve">Invierno </w:t>
      </w:r>
      <w:r w:rsidR="004E4C46" w:rsidRPr="00FD0F5D">
        <w:rPr>
          <w:sz w:val="36"/>
          <w:szCs w:val="36"/>
        </w:rPr>
        <w:t>202</w:t>
      </w:r>
      <w:r w:rsidR="00FD50CA" w:rsidRPr="00FD0F5D">
        <w:rPr>
          <w:sz w:val="36"/>
          <w:szCs w:val="36"/>
        </w:rPr>
        <w:t>2</w:t>
      </w:r>
    </w:p>
    <w:p w14:paraId="2C49135B" w14:textId="1F499F44" w:rsidR="003A6102" w:rsidRPr="00FD0F5D" w:rsidRDefault="003A6102" w:rsidP="007A459A">
      <w:pPr>
        <w:rPr>
          <w:sz w:val="36"/>
          <w:szCs w:val="36"/>
        </w:rPr>
      </w:pPr>
      <w:r w:rsidRPr="00FD0F5D">
        <w:rPr>
          <w:sz w:val="36"/>
          <w:szCs w:val="36"/>
        </w:rPr>
        <w:t>Volume</w:t>
      </w:r>
      <w:r w:rsidR="001309AF">
        <w:rPr>
          <w:sz w:val="36"/>
          <w:szCs w:val="36"/>
        </w:rPr>
        <w:t>n</w:t>
      </w:r>
      <w:r w:rsidRPr="00FD0F5D">
        <w:rPr>
          <w:sz w:val="36"/>
          <w:szCs w:val="36"/>
        </w:rPr>
        <w:t xml:space="preserve"> </w:t>
      </w:r>
      <w:r w:rsidR="003D1BC4" w:rsidRPr="00FD0F5D">
        <w:rPr>
          <w:sz w:val="36"/>
          <w:szCs w:val="36"/>
        </w:rPr>
        <w:t>2</w:t>
      </w:r>
      <w:r w:rsidR="00577917" w:rsidRPr="00FD0F5D">
        <w:rPr>
          <w:sz w:val="36"/>
          <w:szCs w:val="36"/>
        </w:rPr>
        <w:t>2</w:t>
      </w:r>
      <w:r w:rsidRPr="00FD0F5D">
        <w:rPr>
          <w:sz w:val="36"/>
          <w:szCs w:val="36"/>
        </w:rPr>
        <w:t xml:space="preserve">, </w:t>
      </w:r>
      <w:r w:rsidR="001309AF">
        <w:rPr>
          <w:sz w:val="36"/>
          <w:szCs w:val="36"/>
        </w:rPr>
        <w:t>Edición</w:t>
      </w:r>
      <w:r w:rsidRPr="00FD0F5D">
        <w:rPr>
          <w:sz w:val="36"/>
          <w:szCs w:val="36"/>
        </w:rPr>
        <w:t xml:space="preserve"> </w:t>
      </w:r>
      <w:r w:rsidR="00FD50CA" w:rsidRPr="00FD0F5D">
        <w:rPr>
          <w:sz w:val="36"/>
          <w:szCs w:val="36"/>
        </w:rPr>
        <w:t>3</w:t>
      </w:r>
    </w:p>
    <w:p w14:paraId="3A5573EB" w14:textId="77777777" w:rsidR="003A6102" w:rsidRPr="00FD0F5D" w:rsidRDefault="003A6102" w:rsidP="003A6102">
      <w:pPr>
        <w:rPr>
          <w:sz w:val="36"/>
          <w:szCs w:val="36"/>
        </w:rPr>
      </w:pPr>
    </w:p>
    <w:p w14:paraId="40582724" w14:textId="4B6C84FD" w:rsidR="002267BF" w:rsidRPr="00FD0F5D" w:rsidRDefault="001309AF" w:rsidP="005836E3">
      <w:pPr>
        <w:rPr>
          <w:sz w:val="36"/>
          <w:szCs w:val="36"/>
        </w:rPr>
      </w:pPr>
      <w:r w:rsidRPr="005D13CB">
        <w:rPr>
          <w:sz w:val="36"/>
          <w:szCs w:val="36"/>
        </w:rPr>
        <w:t>En la portada</w:t>
      </w:r>
      <w:r w:rsidR="008550CE" w:rsidRPr="00FD0F5D">
        <w:rPr>
          <w:sz w:val="36"/>
          <w:szCs w:val="36"/>
        </w:rPr>
        <w:t xml:space="preserve">: </w:t>
      </w:r>
      <w:r w:rsidR="00BA2028" w:rsidRPr="00BA2028">
        <w:rPr>
          <w:sz w:val="36"/>
          <w:szCs w:val="36"/>
        </w:rPr>
        <w:t>A medida que comienza la nueva sesión legislativa en enero, GCDD tiene una serie de prioridades por las que quiere abogar para mejorar las vidas de las personas con discapacidades del desarrollo en Georgia</w:t>
      </w:r>
      <w:r w:rsidR="008550CE" w:rsidRPr="00BA2028">
        <w:rPr>
          <w:sz w:val="36"/>
          <w:szCs w:val="36"/>
        </w:rPr>
        <w:t>.</w:t>
      </w:r>
    </w:p>
    <w:p w14:paraId="29A45010" w14:textId="77777777" w:rsidR="008550CE" w:rsidRPr="00FD0F5D" w:rsidRDefault="008550CE" w:rsidP="005836E3">
      <w:pPr>
        <w:rPr>
          <w:sz w:val="36"/>
          <w:szCs w:val="36"/>
        </w:rPr>
      </w:pPr>
    </w:p>
    <w:p w14:paraId="20DE8833" w14:textId="141BD270" w:rsidR="00E724A0" w:rsidRPr="00E724A0" w:rsidRDefault="00E724A0" w:rsidP="007A459A">
      <w:pPr>
        <w:rPr>
          <w:sz w:val="36"/>
          <w:szCs w:val="36"/>
        </w:rPr>
      </w:pPr>
      <w:r w:rsidRPr="00E724A0">
        <w:rPr>
          <w:rFonts w:cstheme="minorHAnsi"/>
          <w:color w:val="182046"/>
          <w:sz w:val="36"/>
          <w:szCs w:val="36"/>
          <w:lang w:val="es-US"/>
        </w:rPr>
        <w:t>El Consejo de Discapacidades del Desarrollo de Georgia (GCDD) está impulsado por los objetivos de cambio de sistemas de su Plan Estratégico de Cinco Años (2022-2026); autodefensa; y centrarse en la disparidad y la diversidad. La misión del Consejo de Discapacidades del Desarrollo de Georgia es lograr cambios sociales y políticos que promuevan oportunidades para que el amplio espectro de personas diversas/personas con discapacidades del desarrollo y sus familias vivan, aprendan, trabajen, jueguen y rindan culto en sus comunidades.</w:t>
      </w:r>
    </w:p>
    <w:p w14:paraId="5C9D7754" w14:textId="77777777" w:rsidR="00FD50CA" w:rsidRPr="00FD0F5D" w:rsidRDefault="00FD50CA" w:rsidP="007A459A">
      <w:pPr>
        <w:rPr>
          <w:sz w:val="36"/>
          <w:szCs w:val="36"/>
        </w:rPr>
      </w:pPr>
    </w:p>
    <w:p w14:paraId="6C38B85A" w14:textId="40D843F6" w:rsidR="007A459A" w:rsidRPr="00FD0F5D" w:rsidRDefault="007A459A" w:rsidP="007A459A">
      <w:pPr>
        <w:rPr>
          <w:sz w:val="36"/>
          <w:szCs w:val="36"/>
        </w:rPr>
      </w:pPr>
      <w:r w:rsidRPr="00FD0F5D">
        <w:rPr>
          <w:sz w:val="36"/>
          <w:szCs w:val="36"/>
        </w:rPr>
        <w:t xml:space="preserve">Eric E. Jacobson, </w:t>
      </w:r>
      <w:r w:rsidR="001309AF" w:rsidRPr="00C034FE">
        <w:rPr>
          <w:sz w:val="36"/>
          <w:szCs w:val="36"/>
          <w:lang w:val="es-MX"/>
        </w:rPr>
        <w:t>Director Ejecutivo</w:t>
      </w:r>
      <w:r w:rsidRPr="00FD0F5D">
        <w:rPr>
          <w:sz w:val="36"/>
          <w:szCs w:val="36"/>
        </w:rPr>
        <w:t xml:space="preserve">, </w:t>
      </w:r>
    </w:p>
    <w:p w14:paraId="77A0E4F5" w14:textId="51FD727C" w:rsidR="007A459A" w:rsidRPr="00FD0F5D" w:rsidRDefault="000A05B9" w:rsidP="007A459A">
      <w:pPr>
        <w:rPr>
          <w:sz w:val="36"/>
          <w:szCs w:val="36"/>
        </w:rPr>
      </w:pPr>
      <w:hyperlink r:id="rId8" w:history="1">
        <w:r w:rsidR="007A459A" w:rsidRPr="00FD0F5D">
          <w:rPr>
            <w:rStyle w:val="Hyperlink"/>
            <w:sz w:val="36"/>
            <w:szCs w:val="36"/>
          </w:rPr>
          <w:t>eric.jacobson@gcdd.ga.gov</w:t>
        </w:r>
      </w:hyperlink>
    </w:p>
    <w:p w14:paraId="00BF6284" w14:textId="7731596B" w:rsidR="007A459A" w:rsidRPr="00FD0F5D" w:rsidRDefault="007A459A" w:rsidP="007A459A">
      <w:pPr>
        <w:rPr>
          <w:sz w:val="36"/>
          <w:szCs w:val="36"/>
        </w:rPr>
      </w:pPr>
      <w:r w:rsidRPr="00FD0F5D">
        <w:rPr>
          <w:sz w:val="36"/>
          <w:szCs w:val="36"/>
        </w:rPr>
        <w:t xml:space="preserve">2 Peachtree Street NW, Suite 26-246, </w:t>
      </w:r>
    </w:p>
    <w:p w14:paraId="18CE3CDD" w14:textId="67F92647" w:rsidR="007A459A" w:rsidRPr="00FD0F5D" w:rsidRDefault="007A459A" w:rsidP="007A459A">
      <w:pPr>
        <w:rPr>
          <w:sz w:val="36"/>
          <w:szCs w:val="36"/>
        </w:rPr>
      </w:pPr>
      <w:r w:rsidRPr="00FD0F5D">
        <w:rPr>
          <w:sz w:val="36"/>
          <w:szCs w:val="36"/>
        </w:rPr>
        <w:t>Atlanta, GA 30303-3142</w:t>
      </w:r>
      <w:r w:rsidRPr="00FD0F5D">
        <w:rPr>
          <w:sz w:val="36"/>
          <w:szCs w:val="36"/>
        </w:rPr>
        <w:cr/>
      </w:r>
      <w:r w:rsidR="001309AF" w:rsidRPr="001309AF">
        <w:rPr>
          <w:sz w:val="36"/>
          <w:szCs w:val="36"/>
          <w:lang w:val="es-MX"/>
        </w:rPr>
        <w:t xml:space="preserve"> </w:t>
      </w:r>
      <w:r w:rsidR="001309AF" w:rsidRPr="00C034FE">
        <w:rPr>
          <w:sz w:val="36"/>
          <w:szCs w:val="36"/>
          <w:lang w:val="es-MX"/>
        </w:rPr>
        <w:t>Teléfono</w:t>
      </w:r>
      <w:r w:rsidRPr="00FD0F5D">
        <w:rPr>
          <w:sz w:val="36"/>
          <w:szCs w:val="36"/>
        </w:rPr>
        <w:t xml:space="preserve"> 404.657.2126, </w:t>
      </w:r>
    </w:p>
    <w:p w14:paraId="46909CBB" w14:textId="3B01A58E" w:rsidR="007A459A" w:rsidRPr="00FD0F5D" w:rsidRDefault="007A459A" w:rsidP="007A459A">
      <w:pPr>
        <w:rPr>
          <w:sz w:val="36"/>
          <w:szCs w:val="36"/>
        </w:rPr>
      </w:pPr>
      <w:r w:rsidRPr="00FD0F5D">
        <w:rPr>
          <w:sz w:val="36"/>
          <w:szCs w:val="36"/>
        </w:rPr>
        <w:t xml:space="preserve">Fax 404.657.2132, </w:t>
      </w:r>
    </w:p>
    <w:p w14:paraId="17A903FD" w14:textId="3708DD44" w:rsidR="007A459A" w:rsidRPr="00FD0F5D" w:rsidRDefault="001309AF" w:rsidP="007A459A">
      <w:pPr>
        <w:rPr>
          <w:sz w:val="36"/>
          <w:szCs w:val="36"/>
        </w:rPr>
      </w:pPr>
      <w:r w:rsidRPr="00C034FE">
        <w:rPr>
          <w:sz w:val="36"/>
          <w:szCs w:val="36"/>
          <w:lang w:val="es-MX"/>
        </w:rPr>
        <w:t xml:space="preserve">Llamada gratis </w:t>
      </w:r>
      <w:r w:rsidR="007A459A" w:rsidRPr="00FD0F5D">
        <w:rPr>
          <w:sz w:val="36"/>
          <w:szCs w:val="36"/>
        </w:rPr>
        <w:t>1.888.275.4233</w:t>
      </w:r>
    </w:p>
    <w:p w14:paraId="49390610" w14:textId="77777777" w:rsidR="007A459A" w:rsidRPr="00FD0F5D" w:rsidRDefault="007A459A" w:rsidP="007A459A">
      <w:pPr>
        <w:rPr>
          <w:sz w:val="36"/>
          <w:szCs w:val="36"/>
        </w:rPr>
      </w:pPr>
      <w:r w:rsidRPr="00FD0F5D">
        <w:rPr>
          <w:sz w:val="36"/>
          <w:szCs w:val="36"/>
        </w:rPr>
        <w:lastRenderedPageBreak/>
        <w:t xml:space="preserve">TDD 404.657.2133, </w:t>
      </w:r>
    </w:p>
    <w:p w14:paraId="432F3D7F" w14:textId="1670F2B6" w:rsidR="007A459A" w:rsidRPr="00FD0F5D" w:rsidRDefault="000A05B9" w:rsidP="007A459A">
      <w:pPr>
        <w:rPr>
          <w:sz w:val="36"/>
          <w:szCs w:val="36"/>
        </w:rPr>
      </w:pPr>
      <w:hyperlink r:id="rId9" w:history="1">
        <w:r w:rsidR="007A459A" w:rsidRPr="00FD0F5D">
          <w:rPr>
            <w:rStyle w:val="Hyperlink"/>
            <w:sz w:val="36"/>
            <w:szCs w:val="36"/>
          </w:rPr>
          <w:t>info@gcdd.org</w:t>
        </w:r>
      </w:hyperlink>
      <w:r w:rsidR="007A459A" w:rsidRPr="00FD0F5D">
        <w:rPr>
          <w:sz w:val="36"/>
          <w:szCs w:val="36"/>
        </w:rPr>
        <w:t xml:space="preserve">, </w:t>
      </w:r>
    </w:p>
    <w:p w14:paraId="4A0ABFC6" w14:textId="175D76BD" w:rsidR="007A459A" w:rsidRPr="00FD0F5D" w:rsidRDefault="000A05B9" w:rsidP="007A459A">
      <w:pPr>
        <w:rPr>
          <w:sz w:val="36"/>
          <w:szCs w:val="36"/>
        </w:rPr>
      </w:pPr>
      <w:hyperlink r:id="rId10" w:history="1">
        <w:r w:rsidR="007A459A" w:rsidRPr="00FD0F5D">
          <w:rPr>
            <w:rStyle w:val="Hyperlink"/>
            <w:sz w:val="36"/>
            <w:szCs w:val="36"/>
          </w:rPr>
          <w:t>www.gcdd.org</w:t>
        </w:r>
      </w:hyperlink>
    </w:p>
    <w:p w14:paraId="196BF7FB" w14:textId="77777777" w:rsidR="007A459A" w:rsidRPr="00FD0F5D" w:rsidRDefault="007A459A" w:rsidP="007A459A">
      <w:pPr>
        <w:rPr>
          <w:sz w:val="36"/>
          <w:szCs w:val="36"/>
        </w:rPr>
      </w:pPr>
    </w:p>
    <w:p w14:paraId="0037C40E" w14:textId="6FC83BE6" w:rsidR="007A459A" w:rsidRPr="00FD0F5D" w:rsidRDefault="007A459A" w:rsidP="007A459A">
      <w:pPr>
        <w:rPr>
          <w:sz w:val="36"/>
          <w:szCs w:val="36"/>
        </w:rPr>
      </w:pPr>
      <w:r w:rsidRPr="00FD0F5D">
        <w:rPr>
          <w:sz w:val="36"/>
          <w:szCs w:val="36"/>
        </w:rPr>
        <w:t xml:space="preserve">O’Neill Communications, </w:t>
      </w:r>
      <w:r w:rsidR="001309AF" w:rsidRPr="00C034FE">
        <w:rPr>
          <w:rFonts w:cs="Times"/>
          <w:color w:val="000000"/>
          <w:sz w:val="36"/>
          <w:szCs w:val="36"/>
          <w:lang w:val="es-MX"/>
        </w:rPr>
        <w:t>Diseño y Formato</w:t>
      </w:r>
    </w:p>
    <w:p w14:paraId="2AABF2EC" w14:textId="160E4283" w:rsidR="007A459A" w:rsidRPr="00FD0F5D" w:rsidRDefault="007A459A" w:rsidP="007A459A">
      <w:pPr>
        <w:rPr>
          <w:sz w:val="36"/>
          <w:szCs w:val="36"/>
        </w:rPr>
      </w:pPr>
      <w:r w:rsidRPr="00FD0F5D">
        <w:rPr>
          <w:sz w:val="36"/>
          <w:szCs w:val="36"/>
        </w:rPr>
        <w:t xml:space="preserve">Devika Rao, </w:t>
      </w:r>
      <w:hyperlink r:id="rId11" w:history="1">
        <w:r w:rsidRPr="00FD0F5D">
          <w:rPr>
            <w:rStyle w:val="Hyperlink"/>
            <w:sz w:val="36"/>
            <w:szCs w:val="36"/>
          </w:rPr>
          <w:t>devika@oneillcommunications.com</w:t>
        </w:r>
      </w:hyperlink>
    </w:p>
    <w:p w14:paraId="376F4D28" w14:textId="77777777" w:rsidR="007A459A" w:rsidRPr="00FD0F5D" w:rsidRDefault="007A459A" w:rsidP="007A459A">
      <w:pPr>
        <w:rPr>
          <w:sz w:val="36"/>
          <w:szCs w:val="36"/>
        </w:rPr>
      </w:pPr>
    </w:p>
    <w:p w14:paraId="599162C0" w14:textId="779C3D04" w:rsidR="007A459A" w:rsidRPr="00FD0F5D" w:rsidRDefault="001309AF" w:rsidP="007A459A">
      <w:pPr>
        <w:rPr>
          <w:sz w:val="36"/>
          <w:szCs w:val="36"/>
        </w:rPr>
      </w:pPr>
      <w:r w:rsidRPr="00C034FE">
        <w:rPr>
          <w:rFonts w:ascii="Calibri" w:hAnsi="Calibri" w:cs="Arial Narrow"/>
          <w:color w:val="000000"/>
          <w:sz w:val="36"/>
          <w:szCs w:val="36"/>
          <w:lang w:val="es-MX"/>
        </w:rPr>
        <w:t>La revista Marcando la Diferencia</w:t>
      </w:r>
      <w:r w:rsidRPr="00C034FE">
        <w:rPr>
          <w:sz w:val="36"/>
          <w:szCs w:val="36"/>
        </w:rPr>
        <w:t xml:space="preserve"> </w:t>
      </w:r>
      <w:r w:rsidRPr="00C034FE">
        <w:rPr>
          <w:sz w:val="36"/>
          <w:szCs w:val="36"/>
          <w:lang w:val="es-MX"/>
        </w:rPr>
        <w:t xml:space="preserve">estará ahora disponible en línea en una experiencia extendida dentro de la página web en </w:t>
      </w:r>
      <w:hyperlink r:id="rId12" w:history="1">
        <w:r w:rsidR="00F5483F" w:rsidRPr="00FD0F5D">
          <w:rPr>
            <w:rStyle w:val="Hyperlink"/>
            <w:sz w:val="36"/>
            <w:szCs w:val="36"/>
          </w:rPr>
          <w:t>https://magazine.gcdd.org/</w:t>
        </w:r>
      </w:hyperlink>
      <w:r>
        <w:rPr>
          <w:sz w:val="36"/>
          <w:szCs w:val="36"/>
        </w:rPr>
        <w:t xml:space="preserve"> </w:t>
      </w:r>
      <w:r w:rsidRPr="00C034FE">
        <w:rPr>
          <w:rFonts w:ascii="Calibri" w:hAnsi="Calibri" w:cs="Arial Narrow"/>
          <w:color w:val="000000"/>
          <w:sz w:val="36"/>
          <w:szCs w:val="36"/>
          <w:lang w:val="es-MX"/>
        </w:rPr>
        <w:t>en: inglés, español, audio y texto grande. Las ediciones anteriores también están archivadas en el sitio web</w:t>
      </w:r>
      <w:r w:rsidRPr="00C034FE">
        <w:rPr>
          <w:sz w:val="36"/>
          <w:szCs w:val="36"/>
        </w:rPr>
        <w:t>.</w:t>
      </w:r>
    </w:p>
    <w:p w14:paraId="2E55EA9F" w14:textId="77777777" w:rsidR="00BA2028" w:rsidRPr="00AE5D3B" w:rsidRDefault="001309AF" w:rsidP="00BA2028">
      <w:pPr>
        <w:pStyle w:val="Heading1"/>
      </w:pPr>
      <w:r w:rsidRPr="00C034FE">
        <w:rPr>
          <w:szCs w:val="36"/>
          <w:lang w:val="es-MX"/>
        </w:rPr>
        <w:t xml:space="preserve">PUNTO DE VISTA DE GCDD  </w:t>
      </w:r>
      <w:r w:rsidR="008B4B7A" w:rsidRPr="00FD0F5D">
        <w:rPr>
          <w:szCs w:val="36"/>
        </w:rPr>
        <w:br/>
      </w:r>
      <w:r w:rsidR="008B4B7A" w:rsidRPr="00FD0F5D">
        <w:rPr>
          <w:szCs w:val="36"/>
        </w:rPr>
        <w:br/>
      </w:r>
      <w:r w:rsidR="00BA2028" w:rsidRPr="00AE5D3B">
        <w:t>¡</w:t>
      </w:r>
      <w:r w:rsidR="00BA2028">
        <w:t>Lo</w:t>
      </w:r>
      <w:r w:rsidR="00BA2028" w:rsidRPr="00AE5D3B">
        <w:t xml:space="preserve"> </w:t>
      </w:r>
      <w:r w:rsidR="00BA2028">
        <w:t>n</w:t>
      </w:r>
      <w:r w:rsidR="00BA2028" w:rsidRPr="00AE5D3B">
        <w:t>ecesitamos!</w:t>
      </w:r>
    </w:p>
    <w:p w14:paraId="04D1E66B" w14:textId="77777777" w:rsidR="00067FA9" w:rsidRPr="0083776F" w:rsidRDefault="00067FA9" w:rsidP="00067FA9">
      <w:pPr>
        <w:rPr>
          <w:sz w:val="36"/>
          <w:szCs w:val="36"/>
          <w:highlight w:val="cyan"/>
        </w:rPr>
      </w:pPr>
    </w:p>
    <w:p w14:paraId="6F8FCD48" w14:textId="77777777" w:rsidR="0063777C" w:rsidRPr="00AE5D3B" w:rsidRDefault="0063777C" w:rsidP="0063777C">
      <w:pPr>
        <w:pStyle w:val="P68B1DB1-Normal1"/>
      </w:pPr>
      <w:r w:rsidRPr="00AE5D3B">
        <w:t>Defensa – El Diccionario Webster lo define como “el acto o proceso de apoyar una causa o propuesta”. Para aquellos en la comunidad de personas con discapacidad</w:t>
      </w:r>
      <w:r>
        <w:t>es</w:t>
      </w:r>
      <w:r w:rsidRPr="00AE5D3B">
        <w:t>, la defensa es una oportunidad para apoyar tanto una causa (el movimiento de personas con discapacidad</w:t>
      </w:r>
      <w:r>
        <w:t>es</w:t>
      </w:r>
      <w:r w:rsidRPr="00AE5D3B">
        <w:t>) como propuestas (financiamiento para abordar la lista de espera y esfuerzos para aumentar las oportunidades laborales para las personas con discapacidades intelectuales y del desarrollo (I/DD)).</w:t>
      </w:r>
    </w:p>
    <w:p w14:paraId="7AC34035" w14:textId="77777777" w:rsidR="0063777C" w:rsidRPr="00AE5D3B" w:rsidRDefault="0063777C" w:rsidP="0063777C">
      <w:pPr>
        <w:rPr>
          <w:sz w:val="36"/>
        </w:rPr>
      </w:pPr>
    </w:p>
    <w:p w14:paraId="2F83379A" w14:textId="77777777" w:rsidR="0063777C" w:rsidRPr="00AE5D3B" w:rsidRDefault="0063777C" w:rsidP="0063777C">
      <w:pPr>
        <w:pStyle w:val="P68B1DB1-Normal1"/>
      </w:pPr>
      <w:r w:rsidRPr="00AE5D3B">
        <w:t xml:space="preserve">El Consejo de Discapacidades del Desarrollo de Georgia (GCDD) espera que estos dos se unan en un movimiento de discapacidad en crecimiento </w:t>
      </w:r>
      <w:r>
        <w:t>que trabaje</w:t>
      </w:r>
      <w:r w:rsidRPr="00AE5D3B">
        <w:t xml:space="preserve"> en temas como la </w:t>
      </w:r>
      <w:r w:rsidRPr="00AE5D3B">
        <w:lastRenderedPageBreak/>
        <w:t xml:space="preserve">financiación y la legislación para mejorar la calidad de vida de las personas con I/DD y sus familias. Pero GCDD no puede hacerlo solo. No somos el movimiento. El movimiento está compuesto por personas con I/DD, familias y aliados. </w:t>
      </w:r>
      <w:r>
        <w:t>Los tres son necesario</w:t>
      </w:r>
      <w:r w:rsidRPr="00AE5D3B">
        <w:t xml:space="preserve">s para tener éxito </w:t>
      </w:r>
      <w:r>
        <w:t>al poder</w:t>
      </w:r>
      <w:r w:rsidRPr="00AE5D3B">
        <w:t xml:space="preserve"> cambiar los flujos de financiación y </w:t>
      </w:r>
      <w:r>
        <w:t>de la aprobación de la legislación</w:t>
      </w:r>
      <w:r w:rsidRPr="00AE5D3B">
        <w:t xml:space="preserve">. En otras palabras, </w:t>
      </w:r>
      <w:r>
        <w:t>lo</w:t>
      </w:r>
      <w:r w:rsidRPr="00AE5D3B">
        <w:t xml:space="preserve"> necesitamos a </w:t>
      </w:r>
      <w:r>
        <w:t>USTED.</w:t>
      </w:r>
    </w:p>
    <w:p w14:paraId="57F8DCA5" w14:textId="77777777" w:rsidR="0063777C" w:rsidRPr="00AE5D3B" w:rsidRDefault="0063777C" w:rsidP="0063777C">
      <w:pPr>
        <w:rPr>
          <w:sz w:val="36"/>
        </w:rPr>
      </w:pPr>
    </w:p>
    <w:p w14:paraId="01358DA5" w14:textId="77777777" w:rsidR="0063777C" w:rsidRPr="00AE5D3B" w:rsidRDefault="0063777C" w:rsidP="0063777C">
      <w:pPr>
        <w:rPr>
          <w:sz w:val="36"/>
        </w:rPr>
      </w:pPr>
      <w:bookmarkStart w:id="0" w:name="_GoBack"/>
      <w:r w:rsidRPr="00215695">
        <w:rPr>
          <w:color w:val="000000" w:themeColor="text1"/>
          <w:sz w:val="36"/>
        </w:rPr>
        <w:t xml:space="preserve">A menudo argumentamos que el grupo minoritario más grande son las personas con discapacidades que tienen un mercado de gastos de casi $4 mil millones. Entonces, es hora de que USTED demuestre su apoyo al Movimiento de Personas con Discapacidades, y es fácil de hacer. </w:t>
      </w:r>
      <w:bookmarkEnd w:id="0"/>
      <w:r>
        <w:rPr>
          <w:sz w:val="36"/>
        </w:rPr>
        <w:t>Tómese</w:t>
      </w:r>
      <w:r w:rsidRPr="00AE5D3B">
        <w:rPr>
          <w:sz w:val="36"/>
        </w:rPr>
        <w:t xml:space="preserve"> 10 minutos de </w:t>
      </w:r>
      <w:r>
        <w:rPr>
          <w:sz w:val="36"/>
        </w:rPr>
        <w:t>su</w:t>
      </w:r>
      <w:r w:rsidRPr="00AE5D3B">
        <w:rPr>
          <w:sz w:val="36"/>
        </w:rPr>
        <w:t xml:space="preserve"> apretada agenda para comunicar</w:t>
      </w:r>
      <w:r>
        <w:rPr>
          <w:sz w:val="36"/>
        </w:rPr>
        <w:t>s</w:t>
      </w:r>
      <w:r w:rsidRPr="00AE5D3B">
        <w:rPr>
          <w:sz w:val="36"/>
        </w:rPr>
        <w:t xml:space="preserve">e con </w:t>
      </w:r>
      <w:r>
        <w:rPr>
          <w:sz w:val="36"/>
        </w:rPr>
        <w:t>su</w:t>
      </w:r>
      <w:r w:rsidRPr="00AE5D3B">
        <w:rPr>
          <w:sz w:val="36"/>
        </w:rPr>
        <w:t xml:space="preserve"> representante estatal y senador. </w:t>
      </w:r>
      <w:r>
        <w:rPr>
          <w:sz w:val="36"/>
        </w:rPr>
        <w:t>Dígales</w:t>
      </w:r>
      <w:r w:rsidRPr="00AE5D3B">
        <w:rPr>
          <w:sz w:val="36"/>
        </w:rPr>
        <w:t xml:space="preserve"> que es el momento de asegurarse de que los que están en la lista de espera obtengan los servicios que necesitan; asegurarse de que haya</w:t>
      </w:r>
      <w:r>
        <w:rPr>
          <w:sz w:val="36"/>
        </w:rPr>
        <w:t>n</w:t>
      </w:r>
      <w:r w:rsidRPr="00AE5D3B">
        <w:rPr>
          <w:sz w:val="36"/>
        </w:rPr>
        <w:t xml:space="preserve"> fondos adicionales para aumentar las tarifas para que los profesionales de apoyo directo puedan recibir un salario digno; y para apoyar los esfuerzos que ayudan a las personas con I/DD </w:t>
      </w:r>
      <w:proofErr w:type="gramStart"/>
      <w:r w:rsidRPr="00AE5D3B">
        <w:rPr>
          <w:sz w:val="36"/>
        </w:rPr>
        <w:t>a</w:t>
      </w:r>
      <w:proofErr w:type="gramEnd"/>
      <w:r w:rsidRPr="00AE5D3B">
        <w:rPr>
          <w:sz w:val="36"/>
        </w:rPr>
        <w:t xml:space="preserve"> obtener y mantener un trabajo que pague </w:t>
      </w:r>
      <w:r>
        <w:rPr>
          <w:sz w:val="36"/>
        </w:rPr>
        <w:t>por lo menos</w:t>
      </w:r>
      <w:r w:rsidRPr="00AE5D3B">
        <w:rPr>
          <w:sz w:val="36"/>
        </w:rPr>
        <w:t xml:space="preserve"> el salario mínimo. </w:t>
      </w:r>
      <w:r>
        <w:rPr>
          <w:sz w:val="36"/>
        </w:rPr>
        <w:t>Lo</w:t>
      </w:r>
      <w:r w:rsidRPr="00AE5D3B">
        <w:rPr>
          <w:sz w:val="36"/>
        </w:rPr>
        <w:t xml:space="preserve"> mantendremos informado de lo que sucede durante la sesión legislativa y esperamos que nos informe cuando </w:t>
      </w:r>
      <w:r>
        <w:rPr>
          <w:sz w:val="36"/>
        </w:rPr>
        <w:t>se</w:t>
      </w:r>
      <w:r w:rsidRPr="00AE5D3B">
        <w:rPr>
          <w:sz w:val="36"/>
        </w:rPr>
        <w:t xml:space="preserve"> haya comunicado con </w:t>
      </w:r>
      <w:r>
        <w:rPr>
          <w:sz w:val="36"/>
        </w:rPr>
        <w:t>sus</w:t>
      </w:r>
      <w:r w:rsidRPr="00AE5D3B">
        <w:rPr>
          <w:sz w:val="36"/>
        </w:rPr>
        <w:t xml:space="preserve"> legisladores. Es fácil encontrar a </w:t>
      </w:r>
      <w:r>
        <w:rPr>
          <w:sz w:val="36"/>
        </w:rPr>
        <w:t>sus</w:t>
      </w:r>
      <w:r w:rsidRPr="00AE5D3B">
        <w:rPr>
          <w:sz w:val="36"/>
        </w:rPr>
        <w:t xml:space="preserve"> legisladores si aún no tiene una relación. </w:t>
      </w:r>
      <w:r>
        <w:rPr>
          <w:sz w:val="36"/>
        </w:rPr>
        <w:t>P</w:t>
      </w:r>
      <w:r w:rsidRPr="00AE5D3B">
        <w:rPr>
          <w:sz w:val="36"/>
        </w:rPr>
        <w:t xml:space="preserve">uede averiguar quiénes son </w:t>
      </w:r>
      <w:r>
        <w:rPr>
          <w:sz w:val="36"/>
        </w:rPr>
        <w:t>sus</w:t>
      </w:r>
      <w:r w:rsidRPr="00AE5D3B">
        <w:rPr>
          <w:sz w:val="36"/>
        </w:rPr>
        <w:t xml:space="preserve"> funcionarios electos en </w:t>
      </w:r>
      <w:hyperlink r:id="rId13" w:history="1">
        <w:r w:rsidRPr="00AE5D3B">
          <w:rPr>
            <w:rStyle w:val="Hyperlink"/>
            <w:sz w:val="36"/>
          </w:rPr>
          <w:t>Open States</w:t>
        </w:r>
      </w:hyperlink>
      <w:r w:rsidRPr="00AE5D3B">
        <w:rPr>
          <w:sz w:val="36"/>
        </w:rPr>
        <w:t>.</w:t>
      </w:r>
    </w:p>
    <w:p w14:paraId="7E87B566" w14:textId="77777777" w:rsidR="0063777C" w:rsidRPr="00AE5D3B" w:rsidRDefault="0063777C" w:rsidP="0063777C">
      <w:pPr>
        <w:rPr>
          <w:sz w:val="36"/>
        </w:rPr>
      </w:pPr>
    </w:p>
    <w:p w14:paraId="37470EAE" w14:textId="77777777" w:rsidR="0063777C" w:rsidRPr="00AE5D3B" w:rsidRDefault="0063777C" w:rsidP="0063777C">
      <w:pPr>
        <w:rPr>
          <w:sz w:val="36"/>
        </w:rPr>
      </w:pPr>
      <w:r w:rsidRPr="00AE5D3B">
        <w:rPr>
          <w:sz w:val="36"/>
        </w:rPr>
        <w:t xml:space="preserve">También puede ser parte de este movimiento participando en los </w:t>
      </w:r>
      <w:hyperlink r:id="rId14" w:history="1">
        <w:r w:rsidRPr="00AE5D3B">
          <w:rPr>
            <w:rStyle w:val="Hyperlink"/>
            <w:sz w:val="36"/>
          </w:rPr>
          <w:t xml:space="preserve">Días de Defensa respaldados por GCDD que se llevarán a </w:t>
        </w:r>
        <w:r w:rsidRPr="00AE5D3B">
          <w:rPr>
            <w:rStyle w:val="Hyperlink"/>
            <w:sz w:val="36"/>
          </w:rPr>
          <w:lastRenderedPageBreak/>
          <w:t>cabo el 26 de enero, el 16 de febrero y el 16 de marzo</w:t>
        </w:r>
      </w:hyperlink>
      <w:r w:rsidRPr="00AE5D3B">
        <w:rPr>
          <w:sz w:val="36"/>
        </w:rPr>
        <w:t xml:space="preserve">. Anualmente, tenemos alrededor de 150 personas que asisten cada uno de estos días. Aunque pueden ser virtuales por la pandemia de COVID, sigue siendo una oportunidad para aprender sobre los problemas que afectan a las personas con discapacidades. </w:t>
      </w:r>
      <w:hyperlink r:id="rId15" w:history="1">
        <w:r w:rsidRPr="00AE5D3B">
          <w:rPr>
            <w:rStyle w:val="Hyperlink"/>
            <w:sz w:val="36"/>
          </w:rPr>
          <w:t>Asegúr</w:t>
        </w:r>
        <w:r>
          <w:rPr>
            <w:rStyle w:val="Hyperlink"/>
            <w:sz w:val="36"/>
          </w:rPr>
          <w:t>ese</w:t>
        </w:r>
        <w:r w:rsidRPr="00AE5D3B">
          <w:rPr>
            <w:rStyle w:val="Hyperlink"/>
            <w:sz w:val="36"/>
          </w:rPr>
          <w:t xml:space="preserve"> de registrar</w:t>
        </w:r>
        <w:r>
          <w:rPr>
            <w:rStyle w:val="Hyperlink"/>
            <w:sz w:val="36"/>
          </w:rPr>
          <w:t>s</w:t>
        </w:r>
        <w:r w:rsidRPr="00AE5D3B">
          <w:rPr>
            <w:rStyle w:val="Hyperlink"/>
            <w:sz w:val="36"/>
          </w:rPr>
          <w:t>e para aprender sobre el pro</w:t>
        </w:r>
        <w:r>
          <w:rPr>
            <w:rStyle w:val="Hyperlink"/>
            <w:sz w:val="36"/>
          </w:rPr>
          <w:t>ceso de políticas y hablar con sus</w:t>
        </w:r>
        <w:r w:rsidRPr="00AE5D3B">
          <w:rPr>
            <w:rStyle w:val="Hyperlink"/>
            <w:sz w:val="36"/>
          </w:rPr>
          <w:t xml:space="preserve"> legisladores.</w:t>
        </w:r>
      </w:hyperlink>
    </w:p>
    <w:p w14:paraId="3C0AFB8F" w14:textId="77777777" w:rsidR="0063777C" w:rsidRPr="00AE5D3B" w:rsidRDefault="0063777C" w:rsidP="0063777C">
      <w:pPr>
        <w:rPr>
          <w:sz w:val="36"/>
        </w:rPr>
      </w:pPr>
    </w:p>
    <w:p w14:paraId="22E02E3C" w14:textId="0D64A51B" w:rsidR="00067FA9" w:rsidRPr="0063777C" w:rsidRDefault="0063777C" w:rsidP="0063777C">
      <w:pPr>
        <w:rPr>
          <w:sz w:val="36"/>
          <w:szCs w:val="36"/>
        </w:rPr>
      </w:pPr>
      <w:r w:rsidRPr="0063777C">
        <w:rPr>
          <w:sz w:val="36"/>
          <w:szCs w:val="36"/>
        </w:rPr>
        <w:t xml:space="preserve">Esta edición de </w:t>
      </w:r>
      <w:r w:rsidRPr="00E724A0">
        <w:rPr>
          <w:sz w:val="36"/>
          <w:szCs w:val="36"/>
        </w:rPr>
        <w:t>Ma</w:t>
      </w:r>
      <w:r w:rsidR="007D413A" w:rsidRPr="00E724A0">
        <w:rPr>
          <w:sz w:val="36"/>
          <w:szCs w:val="36"/>
        </w:rPr>
        <w:t xml:space="preserve">rcando la </w:t>
      </w:r>
      <w:r w:rsidRPr="00E724A0">
        <w:rPr>
          <w:sz w:val="36"/>
          <w:szCs w:val="36"/>
        </w:rPr>
        <w:t>Diferenc</w:t>
      </w:r>
      <w:r w:rsidR="007D413A" w:rsidRPr="00E724A0">
        <w:rPr>
          <w:sz w:val="36"/>
          <w:szCs w:val="36"/>
        </w:rPr>
        <w:t>ia</w:t>
      </w:r>
      <w:r w:rsidRPr="0063777C">
        <w:rPr>
          <w:sz w:val="36"/>
          <w:szCs w:val="36"/>
        </w:rPr>
        <w:t xml:space="preserve"> cubrirá la agenda de políticas públicas de GCDD, una actualización sobre los servicios autodirigidos como una opción para las personas con I/DD y sus familias, ¡y más! Esperamos que estos artículos, además de las actualizaciones sobre lo que está sucediendo en Georgia, le brinden información nueva y útil.</w:t>
      </w:r>
      <w:r w:rsidR="00067FA9" w:rsidRPr="0063777C">
        <w:rPr>
          <w:sz w:val="36"/>
          <w:szCs w:val="36"/>
        </w:rPr>
        <w:br/>
      </w:r>
    </w:p>
    <w:p w14:paraId="0D5A7224" w14:textId="73C14644" w:rsidR="00067FA9" w:rsidRPr="00FD0F5D" w:rsidRDefault="0063777C" w:rsidP="00067FA9">
      <w:pPr>
        <w:rPr>
          <w:sz w:val="36"/>
          <w:szCs w:val="36"/>
        </w:rPr>
      </w:pPr>
      <w:r w:rsidRPr="005D13CB">
        <w:rPr>
          <w:rFonts w:cs="Avenir Medium"/>
          <w:color w:val="000000" w:themeColor="text1"/>
          <w:sz w:val="36"/>
          <w:szCs w:val="36"/>
          <w:lang w:val="es-MX"/>
        </w:rPr>
        <w:t>Comparta sus comentarios a cerca de la revista comunicándose por correo electrónico con</w:t>
      </w:r>
      <w:hyperlink r:id="rId16" w:history="1">
        <w:r w:rsidRPr="0009340F">
          <w:rPr>
            <w:rStyle w:val="Hyperlink"/>
            <w:sz w:val="36"/>
            <w:szCs w:val="36"/>
          </w:rPr>
          <w:t xml:space="preserve"> </w:t>
        </w:r>
        <w:r w:rsidRPr="0009340F">
          <w:rPr>
            <w:rStyle w:val="Hyperlink"/>
            <w:rFonts w:ascii="Calibri" w:eastAsia="Calibri" w:hAnsi="Calibri" w:cs="Calibri"/>
            <w:sz w:val="36"/>
            <w:szCs w:val="36"/>
          </w:rPr>
          <w:t>Tianna.Faulkner@gcdd.ga.gov.</w:t>
        </w:r>
      </w:hyperlink>
      <w:r w:rsidR="00067FA9" w:rsidRPr="00FD0F5D">
        <w:rPr>
          <w:sz w:val="36"/>
          <w:szCs w:val="36"/>
        </w:rPr>
        <w:t xml:space="preserve"> </w:t>
      </w:r>
    </w:p>
    <w:p w14:paraId="61D98759" w14:textId="77777777" w:rsidR="00067FA9" w:rsidRPr="00FD0F5D" w:rsidRDefault="00067FA9" w:rsidP="00067FA9">
      <w:pPr>
        <w:rPr>
          <w:sz w:val="36"/>
          <w:szCs w:val="36"/>
        </w:rPr>
      </w:pPr>
    </w:p>
    <w:p w14:paraId="712A4AFA" w14:textId="77777777" w:rsidR="00067FA9" w:rsidRPr="00FD0F5D" w:rsidRDefault="00067FA9" w:rsidP="00067FA9">
      <w:pPr>
        <w:rPr>
          <w:sz w:val="36"/>
          <w:szCs w:val="36"/>
        </w:rPr>
      </w:pPr>
      <w:r w:rsidRPr="00FD0F5D">
        <w:rPr>
          <w:sz w:val="36"/>
          <w:szCs w:val="36"/>
        </w:rPr>
        <w:t>Eric E. Jacobson</w:t>
      </w:r>
    </w:p>
    <w:p w14:paraId="4527DDC8" w14:textId="77777777" w:rsidR="0063777C" w:rsidRPr="00495331" w:rsidRDefault="0063777C" w:rsidP="0063777C">
      <w:pPr>
        <w:rPr>
          <w:sz w:val="36"/>
          <w:szCs w:val="36"/>
        </w:rPr>
      </w:pPr>
      <w:r w:rsidRPr="00495331">
        <w:rPr>
          <w:sz w:val="36"/>
          <w:szCs w:val="36"/>
        </w:rPr>
        <w:t>Director</w:t>
      </w:r>
      <w:r>
        <w:rPr>
          <w:sz w:val="36"/>
          <w:szCs w:val="36"/>
        </w:rPr>
        <w:t xml:space="preserve"> </w:t>
      </w:r>
      <w:r w:rsidRPr="005D13CB">
        <w:rPr>
          <w:sz w:val="36"/>
          <w:szCs w:val="36"/>
          <w:lang w:val="es-MX"/>
        </w:rPr>
        <w:t>Ejecutivo</w:t>
      </w:r>
      <w:r w:rsidRPr="00495331">
        <w:rPr>
          <w:sz w:val="36"/>
          <w:szCs w:val="36"/>
        </w:rPr>
        <w:t>, GCDD</w:t>
      </w:r>
    </w:p>
    <w:p w14:paraId="3A11CE3E" w14:textId="5821E7DB" w:rsidR="00945A0B" w:rsidRPr="00FD0F5D" w:rsidRDefault="00945A0B" w:rsidP="00067FA9">
      <w:pPr>
        <w:rPr>
          <w:sz w:val="36"/>
          <w:szCs w:val="36"/>
        </w:rPr>
      </w:pPr>
    </w:p>
    <w:p w14:paraId="0CBD537C" w14:textId="77777777" w:rsidR="00945A0B" w:rsidRPr="00945A0B" w:rsidRDefault="00945A0B" w:rsidP="00945A0B">
      <w:pPr>
        <w:rPr>
          <w:sz w:val="36"/>
          <w:szCs w:val="36"/>
          <w:lang w:val="de-DE"/>
        </w:rPr>
      </w:pPr>
      <w:r w:rsidRPr="00945A0B">
        <w:rPr>
          <w:sz w:val="36"/>
          <w:szCs w:val="36"/>
          <w:lang w:val="de-DE"/>
        </w:rPr>
        <w:t>Nick Perry</w:t>
      </w:r>
    </w:p>
    <w:p w14:paraId="27C89367" w14:textId="60CF2F1A" w:rsidR="00945A0B" w:rsidRPr="00FD0F5D" w:rsidRDefault="009D237A" w:rsidP="00945A0B">
      <w:pPr>
        <w:rPr>
          <w:sz w:val="36"/>
          <w:szCs w:val="36"/>
        </w:rPr>
      </w:pPr>
      <w:r w:rsidRPr="00E724A0">
        <w:rPr>
          <w:sz w:val="36"/>
          <w:szCs w:val="36"/>
        </w:rPr>
        <w:t xml:space="preserve">Presidente, </w:t>
      </w:r>
      <w:r w:rsidR="00945A0B" w:rsidRPr="00E724A0">
        <w:rPr>
          <w:sz w:val="36"/>
          <w:szCs w:val="36"/>
        </w:rPr>
        <w:t>GCDD</w:t>
      </w:r>
    </w:p>
    <w:p w14:paraId="64A544E3" w14:textId="77777777" w:rsidR="00577917" w:rsidRPr="00FD0F5D" w:rsidRDefault="00577917" w:rsidP="00577917">
      <w:pPr>
        <w:rPr>
          <w:sz w:val="36"/>
          <w:szCs w:val="36"/>
        </w:rPr>
      </w:pPr>
    </w:p>
    <w:p w14:paraId="568D75F6" w14:textId="2DA6AEB5" w:rsidR="00134063" w:rsidRPr="00FD0F5D" w:rsidRDefault="009D237A" w:rsidP="00134063">
      <w:pPr>
        <w:rPr>
          <w:sz w:val="36"/>
          <w:szCs w:val="36"/>
        </w:rPr>
      </w:pPr>
      <w:r w:rsidRPr="005D13CB">
        <w:rPr>
          <w:rFonts w:cs="Avenir Medium"/>
          <w:color w:val="000000" w:themeColor="text1"/>
          <w:sz w:val="36"/>
          <w:szCs w:val="36"/>
          <w:lang w:val="es-MX"/>
        </w:rPr>
        <w:t xml:space="preserve">Comparta sus comentarios a cerca de la revista o sobre los temas que quisiera ver resaltados, comunicándose por correo electrónico con </w:t>
      </w:r>
      <w:hyperlink r:id="rId17" w:history="1">
        <w:r w:rsidR="00405478" w:rsidRPr="00FD0F5D">
          <w:rPr>
            <w:rStyle w:val="Hyperlink"/>
            <w:sz w:val="36"/>
            <w:szCs w:val="36"/>
          </w:rPr>
          <w:t>Tianna.Faulkner@gcdd.ga.gov</w:t>
        </w:r>
      </w:hyperlink>
      <w:r w:rsidR="00134063" w:rsidRPr="00FD0F5D">
        <w:rPr>
          <w:sz w:val="36"/>
          <w:szCs w:val="36"/>
        </w:rPr>
        <w:t xml:space="preserve">, </w:t>
      </w:r>
      <w:r w:rsidRPr="005D13CB">
        <w:rPr>
          <w:rFonts w:cs="Avenir Medium"/>
          <w:color w:val="000000" w:themeColor="text1"/>
          <w:sz w:val="36"/>
          <w:szCs w:val="36"/>
          <w:lang w:val="es-MX"/>
        </w:rPr>
        <w:t>línea del</w:t>
      </w:r>
      <w:r w:rsidRPr="005D13CB">
        <w:rPr>
          <w:rFonts w:ascii="MS Mincho" w:eastAsia="MS Mincho" w:hAnsi="MS Mincho" w:cs="MS Mincho"/>
          <w:color w:val="000000" w:themeColor="text1"/>
          <w:sz w:val="36"/>
          <w:szCs w:val="36"/>
          <w:lang w:val="es-MX"/>
        </w:rPr>
        <w:t> </w:t>
      </w:r>
      <w:r w:rsidRPr="005D13CB">
        <w:rPr>
          <w:rFonts w:cs="Avenir Medium"/>
          <w:color w:val="000000" w:themeColor="text1"/>
          <w:sz w:val="36"/>
          <w:szCs w:val="36"/>
          <w:lang w:val="es-MX"/>
        </w:rPr>
        <w:t>asunto: Letter to the Managing Editor/Carta al Gerente Editorial</w:t>
      </w:r>
      <w:r>
        <w:rPr>
          <w:rFonts w:cs="Avenir Medium"/>
          <w:color w:val="000000" w:themeColor="text1"/>
          <w:sz w:val="36"/>
          <w:szCs w:val="36"/>
          <w:lang w:val="es-MX"/>
        </w:rPr>
        <w:t>.</w:t>
      </w:r>
    </w:p>
    <w:p w14:paraId="245F39D5" w14:textId="1C55C3B5" w:rsidR="002A4905" w:rsidRPr="00FD0F5D" w:rsidRDefault="009D237A" w:rsidP="009210F8">
      <w:pPr>
        <w:pStyle w:val="Heading1"/>
        <w:rPr>
          <w:szCs w:val="36"/>
        </w:rPr>
      </w:pPr>
      <w:r w:rsidRPr="004C34A9">
        <w:rPr>
          <w:szCs w:val="36"/>
        </w:rPr>
        <w:lastRenderedPageBreak/>
        <w:t xml:space="preserve">ARTÍCULO DESTACADO </w:t>
      </w:r>
      <w:r w:rsidR="002A4905" w:rsidRPr="00FD0F5D">
        <w:rPr>
          <w:szCs w:val="36"/>
        </w:rPr>
        <w:t>1</w:t>
      </w:r>
    </w:p>
    <w:p w14:paraId="3ECE4043" w14:textId="55D130D5" w:rsidR="00067FA9" w:rsidRPr="009D237A" w:rsidRDefault="009D237A" w:rsidP="005E5DB9">
      <w:pPr>
        <w:pStyle w:val="Heading1"/>
      </w:pPr>
      <w:r w:rsidRPr="00DF0345">
        <w:rPr>
          <w:lang w:val="es-MX"/>
        </w:rPr>
        <w:t>POLÍTICA PÚBLICA PARA LA COMUNIDAD</w:t>
      </w:r>
      <w:r w:rsidR="00067FA9" w:rsidRPr="00FD0F5D">
        <w:rPr>
          <w:szCs w:val="36"/>
        </w:rPr>
        <w:t xml:space="preserve">: </w:t>
      </w:r>
      <w:r w:rsidR="00067FA9" w:rsidRPr="00FD0F5D">
        <w:rPr>
          <w:szCs w:val="36"/>
        </w:rPr>
        <w:br/>
      </w:r>
      <w:r w:rsidR="00C84AFF" w:rsidRPr="00AE5D3B">
        <w:t>¡Llegaron los Días de Defensa Virtual de 2022!</w:t>
      </w:r>
    </w:p>
    <w:p w14:paraId="2C30989C" w14:textId="77777777" w:rsidR="00067FA9" w:rsidRPr="0083776F" w:rsidRDefault="00067FA9" w:rsidP="00067FA9">
      <w:pPr>
        <w:rPr>
          <w:sz w:val="36"/>
          <w:szCs w:val="36"/>
          <w:highlight w:val="cyan"/>
        </w:rPr>
      </w:pPr>
    </w:p>
    <w:p w14:paraId="27DABE08" w14:textId="77777777" w:rsidR="00177689" w:rsidRPr="00AE5D3B" w:rsidRDefault="00177689" w:rsidP="00177689">
      <w:pPr>
        <w:pStyle w:val="P68B1DB1-Normal1"/>
      </w:pPr>
      <w:r>
        <w:t>Únase</w:t>
      </w:r>
      <w:r w:rsidRPr="00AE5D3B">
        <w:t xml:space="preserve"> a los defensores de todo el estado para conocer las políticas que afectan a las personas con discapacidades y abogar por la financiación y la legislación necesarias este año. El Consejo de Discapacidades del Desarrollo de Georgia (GCDD) necesita </w:t>
      </w:r>
      <w:r>
        <w:t>su</w:t>
      </w:r>
      <w:r w:rsidRPr="00AE5D3B">
        <w:t xml:space="preserve"> ayuda para educar a los legisladores de Georgia sobre temas importantes para la comunidad de personas con discapacidad</w:t>
      </w:r>
      <w:r>
        <w:t>es</w:t>
      </w:r>
      <w:r w:rsidRPr="00AE5D3B">
        <w:t>.</w:t>
      </w:r>
    </w:p>
    <w:p w14:paraId="58A78E36" w14:textId="2F078DE7" w:rsidR="00160521" w:rsidRPr="0083776F" w:rsidRDefault="00160521" w:rsidP="000A1C15">
      <w:pPr>
        <w:rPr>
          <w:sz w:val="36"/>
          <w:szCs w:val="36"/>
          <w:highlight w:val="cyan"/>
        </w:rPr>
      </w:pPr>
    </w:p>
    <w:p w14:paraId="121EED1D" w14:textId="1ED6187B" w:rsidR="00177689" w:rsidRPr="00347599" w:rsidRDefault="00177689" w:rsidP="00177689">
      <w:pPr>
        <w:pStyle w:val="P68B1DB1-ListParagraph2"/>
        <w:numPr>
          <w:ilvl w:val="0"/>
          <w:numId w:val="25"/>
        </w:numPr>
        <w:spacing w:before="0" w:beforeAutospacing="0" w:after="0" w:afterAutospacing="0"/>
        <w:contextualSpacing/>
        <w:rPr>
          <w:rFonts w:asciiTheme="minorHAnsi" w:hAnsiTheme="minorHAnsi" w:cstheme="minorHAnsi"/>
        </w:rPr>
      </w:pPr>
      <w:r w:rsidRPr="00FD7DBE">
        <w:rPr>
          <w:rFonts w:asciiTheme="minorHAnsi" w:hAnsiTheme="minorHAnsi" w:cstheme="minorHAnsi"/>
        </w:rPr>
        <w:t>Día de Defensa #1 – 26 de enero, 10:00 AM - 1:00 PM.</w:t>
      </w:r>
      <w:r>
        <w:rPr>
          <w:rFonts w:asciiTheme="minorHAnsi" w:hAnsiTheme="minorHAnsi" w:cstheme="minorHAnsi"/>
        </w:rPr>
        <w:t xml:space="preserve"> </w:t>
      </w:r>
      <w:r w:rsidRPr="00347599">
        <w:rPr>
          <w:rFonts w:asciiTheme="minorHAnsi" w:hAnsiTheme="minorHAnsi" w:cstheme="minorHAnsi"/>
        </w:rPr>
        <w:t xml:space="preserve">Abordar la escasez de </w:t>
      </w:r>
      <w:r w:rsidR="00524C71">
        <w:rPr>
          <w:rFonts w:asciiTheme="minorHAnsi" w:hAnsiTheme="minorHAnsi" w:cstheme="minorHAnsi"/>
        </w:rPr>
        <w:t>la fueza laboral</w:t>
      </w:r>
      <w:r w:rsidRPr="00347599">
        <w:rPr>
          <w:rFonts w:asciiTheme="minorHAnsi" w:hAnsiTheme="minorHAnsi" w:cstheme="minorHAnsi"/>
        </w:rPr>
        <w:t xml:space="preserve"> profesional de apoyo directo</w:t>
      </w:r>
    </w:p>
    <w:p w14:paraId="7A21F921" w14:textId="3279ACF6" w:rsidR="00160521" w:rsidRPr="00E833FC" w:rsidRDefault="00177689" w:rsidP="00E833FC">
      <w:pPr>
        <w:pStyle w:val="P68B1DB1-ListParagraph3"/>
        <w:ind w:left="720"/>
        <w:rPr>
          <w:rFonts w:asciiTheme="minorHAnsi" w:hAnsiTheme="minorHAnsi" w:cstheme="minorHAnsi"/>
        </w:rPr>
      </w:pPr>
      <w:r w:rsidRPr="00FD7DBE">
        <w:rPr>
          <w:rFonts w:asciiTheme="minorHAnsi" w:hAnsiTheme="minorHAnsi" w:cstheme="minorHAnsi"/>
        </w:rPr>
        <w:t xml:space="preserve">Existe una creciente demanda de </w:t>
      </w:r>
      <w:r>
        <w:rPr>
          <w:rFonts w:asciiTheme="minorHAnsi" w:hAnsiTheme="minorHAnsi" w:cstheme="minorHAnsi"/>
        </w:rPr>
        <w:t xml:space="preserve">profesionales de apoyo </w:t>
      </w:r>
      <w:r w:rsidRPr="00E724A0">
        <w:rPr>
          <w:rFonts w:asciiTheme="minorHAnsi" w:hAnsiTheme="minorHAnsi" w:cstheme="minorHAnsi"/>
        </w:rPr>
        <w:t>directo (DSP por su siglas en inglés) para apoyar a los ciudadanos con discapacidades en entornos domésticos y comunitarios. Esta demanda está superando la oferta de trabajadores disponibles. Las tasas de vacantes y la rotación voluntaria son</w:t>
      </w:r>
      <w:r w:rsidRPr="00FD7DBE">
        <w:rPr>
          <w:rFonts w:asciiTheme="minorHAnsi" w:hAnsiTheme="minorHAnsi" w:cstheme="minorHAnsi"/>
        </w:rPr>
        <w:t xml:space="preserve"> altas. Los salarios bajos y los beneficios limitados, la capacitación mínima, la supervisión ineficaz y las pocas oportunidades de crecimiento profesional, combinados con la creciente complejidad del trabajo, son barreras para crear mano de obra estable</w:t>
      </w:r>
      <w:r w:rsidR="00160521" w:rsidRPr="00E833FC">
        <w:rPr>
          <w:szCs w:val="36"/>
        </w:rPr>
        <w:t>.</w:t>
      </w:r>
    </w:p>
    <w:p w14:paraId="0491035F" w14:textId="77777777" w:rsidR="00BD092F" w:rsidRPr="0083776F" w:rsidRDefault="00BD092F" w:rsidP="00160521">
      <w:pPr>
        <w:pStyle w:val="ListParagraph"/>
        <w:rPr>
          <w:sz w:val="36"/>
          <w:szCs w:val="36"/>
          <w:highlight w:val="cyan"/>
        </w:rPr>
      </w:pPr>
    </w:p>
    <w:p w14:paraId="02365D7A" w14:textId="4474B188" w:rsidR="00177689" w:rsidRPr="00177689" w:rsidRDefault="00177689" w:rsidP="00177689">
      <w:pPr>
        <w:pStyle w:val="P68B1DB1-ListParagraph2"/>
        <w:numPr>
          <w:ilvl w:val="0"/>
          <w:numId w:val="25"/>
        </w:numPr>
        <w:spacing w:before="0" w:beforeAutospacing="0" w:after="0" w:afterAutospacing="0"/>
        <w:ind w:right="-180"/>
        <w:contextualSpacing/>
        <w:rPr>
          <w:rFonts w:asciiTheme="minorHAnsi" w:hAnsiTheme="minorHAnsi" w:cstheme="minorHAnsi"/>
          <w:spacing w:val="-5"/>
        </w:rPr>
      </w:pPr>
      <w:r w:rsidRPr="00177689">
        <w:rPr>
          <w:rFonts w:asciiTheme="minorHAnsi" w:hAnsiTheme="minorHAnsi" w:cstheme="minorHAnsi"/>
          <w:spacing w:val="-5"/>
        </w:rPr>
        <w:lastRenderedPageBreak/>
        <w:t>Día de Defensa #2 – 16 de febrero, 10 AM - 1 PM. Reducción de la lista de espera para la Exención NOW/COMP.</w:t>
      </w:r>
    </w:p>
    <w:p w14:paraId="3CABB8B0" w14:textId="0FE9FE75" w:rsidR="00160521" w:rsidRPr="00177689" w:rsidRDefault="00177689" w:rsidP="00177689">
      <w:pPr>
        <w:pStyle w:val="P68B1DB1-ListParagraph3"/>
        <w:ind w:left="720"/>
        <w:rPr>
          <w:rFonts w:asciiTheme="minorHAnsi" w:hAnsiTheme="minorHAnsi" w:cstheme="minorHAnsi"/>
        </w:rPr>
      </w:pPr>
      <w:r w:rsidRPr="00FD7DBE">
        <w:rPr>
          <w:rFonts w:asciiTheme="minorHAnsi" w:hAnsiTheme="minorHAnsi" w:cstheme="minorHAnsi"/>
        </w:rPr>
        <w:t>En Georgia, tenemos más de 7000 personas con discapacidades del desarrollo esperando recibir una exención de Medicaid, algunas han estado esperando más de una década. Aunque Georgia no es el único que tiene una lista de espera para exenciones, el gasto limitado en exenciones de Medicaid en Georgia ha resultado en una lista más larga que la de la mayoría de los estados. Es especialmente preocupante el resultado que vemos cuando los servicios de exención no cuentan con fondos suficientes, que es el aumento del número de jóvenes con discapacidades que terminan atrapados en hogares para ancianos. Únase a nosotros para educar a nuestros representantes estatales y senadores sobre este tema importante.</w:t>
      </w:r>
    </w:p>
    <w:p w14:paraId="57A17CE5" w14:textId="77777777" w:rsidR="00BD092F" w:rsidRPr="0083776F" w:rsidRDefault="00BD092F" w:rsidP="00160521">
      <w:pPr>
        <w:pStyle w:val="ListParagraph"/>
        <w:rPr>
          <w:sz w:val="36"/>
          <w:szCs w:val="36"/>
          <w:highlight w:val="cyan"/>
        </w:rPr>
      </w:pPr>
    </w:p>
    <w:p w14:paraId="0DF5CA81" w14:textId="77777777" w:rsidR="00177689" w:rsidRPr="00FD7DBE" w:rsidRDefault="00177689" w:rsidP="00177689">
      <w:pPr>
        <w:pStyle w:val="P68B1DB1-ListParagraph2"/>
        <w:numPr>
          <w:ilvl w:val="0"/>
          <w:numId w:val="25"/>
        </w:numPr>
        <w:spacing w:before="0" w:beforeAutospacing="0" w:after="0" w:afterAutospacing="0"/>
        <w:contextualSpacing/>
        <w:rPr>
          <w:rFonts w:asciiTheme="minorHAnsi" w:hAnsiTheme="minorHAnsi" w:cstheme="minorHAnsi"/>
        </w:rPr>
      </w:pPr>
      <w:r w:rsidRPr="00FD7DBE">
        <w:rPr>
          <w:rFonts w:asciiTheme="minorHAnsi" w:hAnsiTheme="minorHAnsi" w:cstheme="minorHAnsi"/>
        </w:rPr>
        <w:t>Día de Defensa #3 – 16 de marzo, 10:00 AM - 1:00 PM.</w:t>
      </w:r>
    </w:p>
    <w:p w14:paraId="29666672" w14:textId="77777777" w:rsidR="00177689" w:rsidRPr="00FD7DBE" w:rsidRDefault="00177689" w:rsidP="00177689">
      <w:pPr>
        <w:pStyle w:val="P68B1DB1-Normal4"/>
        <w:rPr>
          <w:rFonts w:cstheme="minorHAnsi"/>
          <w:lang w:val="en-US"/>
        </w:rPr>
      </w:pPr>
      <w:r w:rsidRPr="00FD7DBE">
        <w:rPr>
          <w:rFonts w:cstheme="minorHAnsi"/>
        </w:rPr>
        <w:tab/>
      </w:r>
      <w:r w:rsidRPr="00FD7DBE">
        <w:rPr>
          <w:rFonts w:cstheme="minorHAnsi"/>
          <w:lang w:val="en-US"/>
        </w:rPr>
        <w:t>Promoción de “Employment First” en Georgia</w:t>
      </w:r>
    </w:p>
    <w:p w14:paraId="4FDB9A0E" w14:textId="25C685C0" w:rsidR="00160521" w:rsidRPr="00177689" w:rsidRDefault="00177689" w:rsidP="00177689">
      <w:pPr>
        <w:pStyle w:val="P68B1DB1-ListParagraph3"/>
        <w:ind w:left="720"/>
        <w:rPr>
          <w:rFonts w:asciiTheme="minorHAnsi" w:hAnsiTheme="minorHAnsi" w:cstheme="minorHAnsi"/>
        </w:rPr>
      </w:pPr>
      <w:r w:rsidRPr="00177689">
        <w:rPr>
          <w:rFonts w:asciiTheme="minorHAnsi" w:hAnsiTheme="minorHAnsi" w:cstheme="minorHAnsi"/>
        </w:rPr>
        <w:t xml:space="preserve">Este Día de la Defensa se centrará en construir una comunidad para el empleo inclusivo en Georgia, ya que actualmente es legal pagar a las personas que viven con discapacidades por debajo del salario mínimo. El Consejo de Employment First de Georgia se creó mediante la aprobación del proyecto de ley 831 de la Cámara de Representantes, “Ley de Employment First de Georgia”, durante la sesión legislativa de 2017 y el gobernador </w:t>
      </w:r>
      <w:r w:rsidRPr="00177689">
        <w:rPr>
          <w:rFonts w:asciiTheme="minorHAnsi" w:hAnsiTheme="minorHAnsi" w:cstheme="minorHAnsi"/>
        </w:rPr>
        <w:lastRenderedPageBreak/>
        <w:t>Nathan Deal lo convirtió en ley el 8 de mayo de 2018. El objetivo de GCDD en esta sesión es trabajar con los socios para fortalecer el Consejo de Employment First alentándolos a reiniciar las reuniones, producir sus informes semestrales y trabajar para desarrollar un plan estratégico sólido para el futuro del Consejo. GCDD se ha sentido muy alentado por el desarrollo del Consejo de Employment First y cree que tiene un papel importante que desempeñar en la promoción de opciones de empleo integradas y competitivas para los georgianos con discapacidades</w:t>
      </w:r>
      <w:r w:rsidR="00160521" w:rsidRPr="00177689">
        <w:rPr>
          <w:szCs w:val="36"/>
        </w:rPr>
        <w:t>.</w:t>
      </w:r>
    </w:p>
    <w:p w14:paraId="180EA382" w14:textId="74277F7E" w:rsidR="00177689" w:rsidRDefault="00177689" w:rsidP="00177689">
      <w:pPr>
        <w:pStyle w:val="P68B1DB1-ListParagraph3"/>
        <w:rPr>
          <w:rFonts w:asciiTheme="minorHAnsi" w:hAnsiTheme="minorHAnsi" w:cstheme="minorHAnsi"/>
        </w:rPr>
      </w:pPr>
      <w:r w:rsidRPr="00FD7DBE">
        <w:rPr>
          <w:rFonts w:asciiTheme="minorHAnsi" w:hAnsiTheme="minorHAnsi" w:cstheme="minorHAnsi"/>
        </w:rPr>
        <w:t>Los eventos son gratuitos, sin embargo, es necesario registrarse. Las fechas están sujetas a cambio.</w:t>
      </w:r>
    </w:p>
    <w:p w14:paraId="32D3B26F" w14:textId="77777777" w:rsidR="00C65A67" w:rsidRPr="00347599" w:rsidRDefault="00C65A67" w:rsidP="00C65A67">
      <w:pPr>
        <w:pStyle w:val="Heading2"/>
        <w:rPr>
          <w:rFonts w:asciiTheme="minorHAnsi" w:hAnsiTheme="minorHAnsi" w:cstheme="minorHAnsi"/>
          <w:szCs w:val="36"/>
        </w:rPr>
      </w:pPr>
      <w:r w:rsidRPr="00347599">
        <w:rPr>
          <w:rFonts w:asciiTheme="minorHAnsi" w:hAnsiTheme="minorHAnsi" w:cstheme="minorHAnsi"/>
          <w:szCs w:val="36"/>
        </w:rPr>
        <w:t xml:space="preserve">Algunos consejos para abogar </w:t>
      </w:r>
    </w:p>
    <w:p w14:paraId="5D7CB80C" w14:textId="77777777" w:rsidR="00407D16" w:rsidRPr="00FD7DBE" w:rsidRDefault="00407D16" w:rsidP="00407D16">
      <w:pPr>
        <w:pStyle w:val="ListParagraph"/>
        <w:ind w:left="0"/>
        <w:rPr>
          <w:rFonts w:cstheme="minorHAnsi"/>
          <w:sz w:val="36"/>
        </w:rPr>
      </w:pPr>
      <w:r w:rsidRPr="00FD7DBE">
        <w:rPr>
          <w:rFonts w:cstheme="minorHAnsi"/>
          <w:sz w:val="36"/>
        </w:rPr>
        <w:t xml:space="preserve">Uno de los pasos más importantes que podemos tomar antes de los Días de Defensa es buscar a nuestros legisladores, ver en qué comités están y averiguar cómo han votado sobre los temas que nos interesan. En el sitio web </w:t>
      </w:r>
      <w:hyperlink r:id="rId18" w:history="1">
        <w:r w:rsidRPr="00FD7DBE">
          <w:rPr>
            <w:rStyle w:val="Hyperlink"/>
            <w:rFonts w:cstheme="minorHAnsi"/>
            <w:sz w:val="36"/>
          </w:rPr>
          <w:t>Open States</w:t>
        </w:r>
      </w:hyperlink>
      <w:r w:rsidRPr="00FD7DBE">
        <w:rPr>
          <w:rFonts w:cstheme="minorHAnsi"/>
          <w:sz w:val="36"/>
        </w:rPr>
        <w:t xml:space="preserve">, los electores pueden encontrar proyectos de ley que les interesen y también buscar a sus legisladores. Para encontrar los registros de votación de sus legisladores, recomendamos buscarlos en </w:t>
      </w:r>
      <w:hyperlink r:id="rId19" w:history="1">
        <w:r w:rsidRPr="00FD7DBE">
          <w:rPr>
            <w:rStyle w:val="Hyperlink"/>
            <w:rFonts w:cstheme="minorHAnsi"/>
            <w:sz w:val="36"/>
          </w:rPr>
          <w:t>Ballotpedia</w:t>
        </w:r>
      </w:hyperlink>
      <w:r w:rsidRPr="00FD7DBE">
        <w:rPr>
          <w:rFonts w:cstheme="minorHAnsi"/>
          <w:sz w:val="36"/>
        </w:rPr>
        <w:t>. Ambos sitios son excelentes recursos para que cualquier defensor esté debidamente informado.</w:t>
      </w:r>
    </w:p>
    <w:p w14:paraId="14AD9DE5" w14:textId="77777777" w:rsidR="00407D16" w:rsidRPr="00FD7DBE" w:rsidRDefault="00407D16" w:rsidP="00407D16">
      <w:pPr>
        <w:pStyle w:val="P68B1DB1-ListParagraph3"/>
        <w:rPr>
          <w:rFonts w:asciiTheme="minorHAnsi" w:hAnsiTheme="minorHAnsi" w:cstheme="minorHAnsi"/>
        </w:rPr>
      </w:pPr>
      <w:r w:rsidRPr="00FD7DBE">
        <w:rPr>
          <w:rFonts w:asciiTheme="minorHAnsi" w:hAnsiTheme="minorHAnsi" w:cstheme="minorHAnsi"/>
        </w:rPr>
        <w:t xml:space="preserve">Una vez que estemos informados sobre los problemas y nuestros legisladores, podremos defendernos mejor durante la sesión e ir más allá. ¡Pero los Días de Defensa no son la única oportunidad para abogar! De hecho, hay oportunidades </w:t>
      </w:r>
      <w:r w:rsidRPr="00FD7DBE">
        <w:rPr>
          <w:rFonts w:asciiTheme="minorHAnsi" w:hAnsiTheme="minorHAnsi" w:cstheme="minorHAnsi"/>
        </w:rPr>
        <w:lastRenderedPageBreak/>
        <w:t>durante todo el año. Una vez que haya encontrado quién lo representa y cómo vota, no dude en contactarlos en las redes sociales o conéctese con ellos por correo electrónico o por teléfono antes de cada Día de Defensa. Asegúrese de hacerles saber que es un elector en su distrito. Cada legislador tiene una voz importante en su cámara y quiere escuchar a sus comunidades.</w:t>
      </w:r>
      <w:r w:rsidRPr="00FD7DBE">
        <w:rPr>
          <w:rFonts w:asciiTheme="minorHAnsi" w:hAnsiTheme="minorHAnsi" w:cstheme="minorHAnsi"/>
        </w:rPr>
        <w:br/>
      </w:r>
    </w:p>
    <w:p w14:paraId="638F257E" w14:textId="77777777" w:rsidR="00407D16" w:rsidRPr="00FD7DBE" w:rsidRDefault="00407D16" w:rsidP="00407D16">
      <w:pPr>
        <w:pStyle w:val="P68B1DB1-ListParagraph3"/>
        <w:rPr>
          <w:rFonts w:asciiTheme="minorHAnsi" w:hAnsiTheme="minorHAnsi" w:cstheme="minorHAnsi"/>
        </w:rPr>
      </w:pPr>
      <w:r w:rsidRPr="00215695">
        <w:rPr>
          <w:rFonts w:asciiTheme="minorHAnsi" w:hAnsiTheme="minorHAnsi" w:cstheme="minorHAnsi"/>
          <w:color w:val="000000" w:themeColor="text1"/>
        </w:rPr>
        <w:t xml:space="preserve">Algo que debemos recordar es que estos legisladores estatales son nuestros amigos y vecinos. </w:t>
      </w:r>
      <w:r w:rsidRPr="00FD7DBE">
        <w:rPr>
          <w:rFonts w:asciiTheme="minorHAnsi" w:hAnsiTheme="minorHAnsi" w:cstheme="minorHAnsi"/>
        </w:rPr>
        <w:t>Muchos de estos legisladores saben algo de información sobre muchas cosas diferentes, así que prepárese para educarlos sobre los temas que le interesan. Si planea asistir a nuestros Días de Defensa, ¡no dude en invitarlos a unirse!</w:t>
      </w:r>
    </w:p>
    <w:p w14:paraId="41CC41B5" w14:textId="5401A427" w:rsidR="00BD092F" w:rsidRPr="0083776F" w:rsidRDefault="00BD092F" w:rsidP="00BD092F">
      <w:pPr>
        <w:pStyle w:val="ListParagraph"/>
        <w:ind w:left="0"/>
        <w:rPr>
          <w:sz w:val="36"/>
          <w:szCs w:val="36"/>
          <w:highlight w:val="cyan"/>
        </w:rPr>
      </w:pPr>
    </w:p>
    <w:p w14:paraId="0798236C" w14:textId="77777777" w:rsidR="00407D16" w:rsidRPr="00347599" w:rsidRDefault="00407D16" w:rsidP="00407D16">
      <w:pPr>
        <w:pStyle w:val="Heading2"/>
        <w:rPr>
          <w:rFonts w:asciiTheme="minorHAnsi" w:hAnsiTheme="minorHAnsi" w:cstheme="minorHAnsi"/>
          <w:szCs w:val="36"/>
        </w:rPr>
      </w:pPr>
      <w:r w:rsidRPr="00347599">
        <w:rPr>
          <w:rFonts w:asciiTheme="minorHAnsi" w:hAnsiTheme="minorHAnsi" w:cstheme="minorHAnsi"/>
          <w:szCs w:val="36"/>
        </w:rPr>
        <w:t xml:space="preserve">Aprenda sobre sus </w:t>
      </w:r>
      <w:r>
        <w:rPr>
          <w:rFonts w:asciiTheme="minorHAnsi" w:hAnsiTheme="minorHAnsi" w:cstheme="minorHAnsi"/>
          <w:szCs w:val="36"/>
        </w:rPr>
        <w:t>l</w:t>
      </w:r>
      <w:r w:rsidRPr="00347599">
        <w:rPr>
          <w:rFonts w:asciiTheme="minorHAnsi" w:hAnsiTheme="minorHAnsi" w:cstheme="minorHAnsi"/>
          <w:szCs w:val="36"/>
        </w:rPr>
        <w:t>egisladores</w:t>
      </w:r>
    </w:p>
    <w:p w14:paraId="0219F23D" w14:textId="77777777" w:rsidR="00407D16" w:rsidRPr="00FD7DBE" w:rsidRDefault="00407D16" w:rsidP="00407D16">
      <w:pPr>
        <w:pStyle w:val="ListParagraph"/>
        <w:ind w:left="0"/>
        <w:rPr>
          <w:rFonts w:cstheme="minorHAnsi"/>
          <w:sz w:val="36"/>
        </w:rPr>
      </w:pPr>
      <w:r w:rsidRPr="00FD7DBE">
        <w:rPr>
          <w:rFonts w:cstheme="minorHAnsi"/>
          <w:sz w:val="36"/>
        </w:rPr>
        <w:t xml:space="preserve">Para encontrar a los legisladores de su estado, visite el siguiente sitio web e ingrese la dirección de su casa en </w:t>
      </w:r>
      <w:hyperlink r:id="rId20" w:history="1">
        <w:r w:rsidRPr="00FD7DBE">
          <w:rPr>
            <w:rStyle w:val="Hyperlink"/>
            <w:rFonts w:cstheme="minorHAnsi"/>
            <w:sz w:val="36"/>
          </w:rPr>
          <w:t>https://openstates.org/</w:t>
        </w:r>
      </w:hyperlink>
    </w:p>
    <w:p w14:paraId="42051DDA" w14:textId="77777777" w:rsidR="00407D16" w:rsidRDefault="00407D16" w:rsidP="00407D16">
      <w:pPr>
        <w:pStyle w:val="ListParagraph"/>
        <w:ind w:left="0"/>
        <w:rPr>
          <w:rFonts w:cstheme="minorHAnsi"/>
          <w:sz w:val="36"/>
        </w:rPr>
      </w:pPr>
    </w:p>
    <w:p w14:paraId="386EAEAE" w14:textId="75FE90C7" w:rsidR="00407D16" w:rsidRPr="00FD7DBE" w:rsidRDefault="00407D16" w:rsidP="00407D16">
      <w:pPr>
        <w:pStyle w:val="ListParagraph"/>
        <w:ind w:left="0"/>
        <w:rPr>
          <w:rFonts w:cstheme="minorHAnsi"/>
          <w:sz w:val="36"/>
        </w:rPr>
      </w:pPr>
      <w:r w:rsidRPr="00FD7DBE">
        <w:rPr>
          <w:rFonts w:cstheme="minorHAnsi"/>
          <w:sz w:val="36"/>
        </w:rPr>
        <w:t xml:space="preserve">Cuando sepa quién es su representante estatal, puede buscar su foto, ubicación de la oficina, número de teléfono, nombre del asistente, breve biografía e información de contacto aquí buscando su apellido en la lista alfabética proporcionada </w:t>
      </w:r>
      <w:hyperlink r:id="rId21" w:history="1">
        <w:r w:rsidRPr="00FD7DBE">
          <w:rPr>
            <w:rStyle w:val="Hyperlink"/>
            <w:rFonts w:cstheme="minorHAnsi"/>
            <w:sz w:val="36"/>
          </w:rPr>
          <w:t>https://www.legis.ga.gov/members/house</w:t>
        </w:r>
      </w:hyperlink>
    </w:p>
    <w:p w14:paraId="790AA03C" w14:textId="77777777" w:rsidR="00407D16" w:rsidRDefault="00407D16" w:rsidP="00407D16">
      <w:pPr>
        <w:pStyle w:val="ListParagraph"/>
        <w:ind w:left="0"/>
        <w:rPr>
          <w:rFonts w:cstheme="minorHAnsi"/>
          <w:sz w:val="36"/>
        </w:rPr>
      </w:pPr>
    </w:p>
    <w:p w14:paraId="09301C9D" w14:textId="5956FBE7" w:rsidR="00407D16" w:rsidRPr="00FD7DBE" w:rsidRDefault="00407D16" w:rsidP="00407D16">
      <w:pPr>
        <w:pStyle w:val="ListParagraph"/>
        <w:ind w:left="0"/>
        <w:rPr>
          <w:rFonts w:cstheme="minorHAnsi"/>
          <w:sz w:val="36"/>
        </w:rPr>
      </w:pPr>
      <w:r>
        <w:rPr>
          <w:rFonts w:cstheme="minorHAnsi"/>
          <w:sz w:val="36"/>
        </w:rPr>
        <w:lastRenderedPageBreak/>
        <w:t>Se p</w:t>
      </w:r>
      <w:r w:rsidRPr="00FD7DBE">
        <w:rPr>
          <w:rFonts w:cstheme="minorHAnsi"/>
          <w:sz w:val="36"/>
        </w:rPr>
        <w:t xml:space="preserve">uede encontrar la misma información para su senador estatal buscando su apellido en la lista alfabética en </w:t>
      </w:r>
      <w:hyperlink r:id="rId22" w:history="1">
        <w:r w:rsidRPr="00FD7DBE">
          <w:rPr>
            <w:rStyle w:val="Hyperlink"/>
            <w:rFonts w:cstheme="minorHAnsi"/>
            <w:sz w:val="36"/>
          </w:rPr>
          <w:t>https://www.legis.ga.gov/members/senate</w:t>
        </w:r>
      </w:hyperlink>
    </w:p>
    <w:p w14:paraId="373EEEA2" w14:textId="5447EE62" w:rsidR="00BD092F" w:rsidRPr="00FD0F5D" w:rsidRDefault="00BD092F" w:rsidP="00BD092F">
      <w:pPr>
        <w:pStyle w:val="ListParagraph"/>
        <w:ind w:left="0"/>
        <w:rPr>
          <w:sz w:val="36"/>
          <w:szCs w:val="36"/>
        </w:rPr>
      </w:pPr>
    </w:p>
    <w:p w14:paraId="692EC3B5" w14:textId="6FF0C3D3" w:rsidR="00BD092F" w:rsidRPr="00FD0F5D" w:rsidRDefault="00407D16" w:rsidP="00BD092F">
      <w:pPr>
        <w:pStyle w:val="ListParagraph"/>
        <w:ind w:left="0"/>
        <w:rPr>
          <w:sz w:val="36"/>
          <w:szCs w:val="36"/>
        </w:rPr>
      </w:pPr>
      <w:r>
        <w:rPr>
          <w:sz w:val="36"/>
          <w:szCs w:val="36"/>
        </w:rPr>
        <w:t>¿Preguntas</w:t>
      </w:r>
      <w:r w:rsidR="00BD092F" w:rsidRPr="00FD0F5D">
        <w:rPr>
          <w:sz w:val="36"/>
          <w:szCs w:val="36"/>
        </w:rPr>
        <w:t xml:space="preserve">? </w:t>
      </w:r>
      <w:r>
        <w:rPr>
          <w:sz w:val="36"/>
          <w:szCs w:val="36"/>
        </w:rPr>
        <w:t>Comuníquese con</w:t>
      </w:r>
      <w:r w:rsidR="00BD092F" w:rsidRPr="00FD0F5D">
        <w:rPr>
          <w:sz w:val="36"/>
          <w:szCs w:val="36"/>
        </w:rPr>
        <w:t xml:space="preserve"> </w:t>
      </w:r>
      <w:r>
        <w:rPr>
          <w:sz w:val="36"/>
          <w:szCs w:val="36"/>
        </w:rPr>
        <w:t xml:space="preserve">la </w:t>
      </w:r>
      <w:r w:rsidR="00BD092F" w:rsidRPr="00FD0F5D">
        <w:rPr>
          <w:sz w:val="36"/>
          <w:szCs w:val="36"/>
        </w:rPr>
        <w:t>Dr</w:t>
      </w:r>
      <w:r>
        <w:rPr>
          <w:sz w:val="36"/>
          <w:szCs w:val="36"/>
        </w:rPr>
        <w:t>a</w:t>
      </w:r>
      <w:r w:rsidR="00BD092F" w:rsidRPr="00FD0F5D">
        <w:rPr>
          <w:sz w:val="36"/>
          <w:szCs w:val="36"/>
        </w:rPr>
        <w:t xml:space="preserve">. Alyssa Miller, </w:t>
      </w:r>
    </w:p>
    <w:p w14:paraId="4216DAB5" w14:textId="029569F2" w:rsidR="00BD092F" w:rsidRPr="00FD0F5D" w:rsidRDefault="000A05B9" w:rsidP="00BD092F">
      <w:pPr>
        <w:pStyle w:val="ListParagraph"/>
        <w:ind w:left="0"/>
        <w:rPr>
          <w:sz w:val="36"/>
          <w:szCs w:val="36"/>
        </w:rPr>
      </w:pPr>
      <w:hyperlink r:id="rId23" w:history="1">
        <w:r w:rsidR="00BD092F" w:rsidRPr="00FD0F5D">
          <w:rPr>
            <w:rStyle w:val="Hyperlink"/>
            <w:sz w:val="36"/>
            <w:szCs w:val="36"/>
          </w:rPr>
          <w:t>alyssa.lee@gcdd.ga.gov</w:t>
        </w:r>
      </w:hyperlink>
      <w:r w:rsidR="00BD092F" w:rsidRPr="00FD0F5D">
        <w:rPr>
          <w:sz w:val="36"/>
          <w:szCs w:val="36"/>
        </w:rPr>
        <w:t xml:space="preserve"> o </w:t>
      </w:r>
    </w:p>
    <w:p w14:paraId="752C4178" w14:textId="77777777" w:rsidR="00BD092F" w:rsidRPr="00FD0F5D" w:rsidRDefault="00BD092F" w:rsidP="00BD092F">
      <w:pPr>
        <w:pStyle w:val="ListParagraph"/>
        <w:ind w:left="0"/>
        <w:rPr>
          <w:sz w:val="36"/>
          <w:szCs w:val="36"/>
        </w:rPr>
      </w:pPr>
      <w:r w:rsidRPr="00FD0F5D">
        <w:rPr>
          <w:sz w:val="36"/>
          <w:szCs w:val="36"/>
        </w:rPr>
        <w:t xml:space="preserve">Charlie Miller, </w:t>
      </w:r>
    </w:p>
    <w:p w14:paraId="30D29C08" w14:textId="183E6959" w:rsidR="00BD092F" w:rsidRPr="00FD0F5D" w:rsidRDefault="000A05B9" w:rsidP="00BD092F">
      <w:pPr>
        <w:pStyle w:val="ListParagraph"/>
        <w:ind w:left="0"/>
        <w:rPr>
          <w:sz w:val="36"/>
          <w:szCs w:val="36"/>
        </w:rPr>
      </w:pPr>
      <w:hyperlink r:id="rId24" w:history="1">
        <w:r w:rsidR="00BD092F" w:rsidRPr="00FD0F5D">
          <w:rPr>
            <w:rStyle w:val="Hyperlink"/>
            <w:sz w:val="36"/>
            <w:szCs w:val="36"/>
          </w:rPr>
          <w:t>Charles.Miller@gcdd.ga.gov</w:t>
        </w:r>
      </w:hyperlink>
    </w:p>
    <w:p w14:paraId="2D5C339B" w14:textId="45348498" w:rsidR="00A15008" w:rsidRPr="00FD0F5D" w:rsidRDefault="00A15008" w:rsidP="00BD092F">
      <w:pPr>
        <w:pStyle w:val="ListParagraph"/>
        <w:ind w:left="0"/>
        <w:rPr>
          <w:sz w:val="36"/>
          <w:szCs w:val="36"/>
        </w:rPr>
      </w:pPr>
    </w:p>
    <w:p w14:paraId="5543DEA8" w14:textId="77777777" w:rsidR="00966D7B" w:rsidRPr="00215695" w:rsidRDefault="00966D7B" w:rsidP="00966D7B">
      <w:pPr>
        <w:pStyle w:val="P68B1DB1-Heading26"/>
        <w:rPr>
          <w:rFonts w:asciiTheme="minorHAnsi" w:hAnsiTheme="minorHAnsi" w:cstheme="minorHAnsi"/>
          <w:sz w:val="36"/>
          <w:szCs w:val="36"/>
          <w:highlight w:val="none"/>
        </w:rPr>
      </w:pPr>
      <w:r w:rsidRPr="00215695">
        <w:rPr>
          <w:rFonts w:asciiTheme="minorHAnsi" w:hAnsiTheme="minorHAnsi" w:cstheme="minorHAnsi"/>
          <w:sz w:val="36"/>
          <w:szCs w:val="36"/>
          <w:highlight w:val="none"/>
        </w:rPr>
        <w:t>Recursos para los Días de Defensa</w:t>
      </w:r>
    </w:p>
    <w:p w14:paraId="60C471D0" w14:textId="573F0006" w:rsidR="00966D7B" w:rsidRPr="00215695" w:rsidRDefault="00966D7B" w:rsidP="00966D7B">
      <w:pPr>
        <w:pStyle w:val="P68B1DB1-ListParagraph7"/>
        <w:spacing w:after="0" w:afterAutospacing="0"/>
        <w:rPr>
          <w:rFonts w:asciiTheme="minorHAnsi" w:hAnsiTheme="minorHAnsi" w:cstheme="minorHAnsi"/>
          <w:highlight w:val="none"/>
        </w:rPr>
      </w:pPr>
      <w:r w:rsidRPr="00215695">
        <w:rPr>
          <w:rFonts w:asciiTheme="minorHAnsi" w:hAnsiTheme="minorHAnsi" w:cstheme="minorHAnsi"/>
          <w:highlight w:val="none"/>
        </w:rPr>
        <w:t>Documentos generales para todos los Días de Defensa</w:t>
      </w:r>
    </w:p>
    <w:p w14:paraId="24777462" w14:textId="062E7F01" w:rsidR="00A15008" w:rsidRPr="00FD0F5D" w:rsidRDefault="000A05B9" w:rsidP="00A15008">
      <w:pPr>
        <w:pStyle w:val="ListParagraph"/>
        <w:numPr>
          <w:ilvl w:val="0"/>
          <w:numId w:val="25"/>
        </w:numPr>
        <w:rPr>
          <w:sz w:val="36"/>
          <w:szCs w:val="36"/>
        </w:rPr>
      </w:pPr>
      <w:hyperlink r:id="rId25" w:history="1">
        <w:r w:rsidR="00A15008" w:rsidRPr="00FD0F5D">
          <w:rPr>
            <w:rStyle w:val="Hyperlink"/>
            <w:sz w:val="36"/>
            <w:szCs w:val="36"/>
          </w:rPr>
          <w:t>Find Your Legislators on Open States</w:t>
        </w:r>
      </w:hyperlink>
    </w:p>
    <w:p w14:paraId="15B8A401" w14:textId="3B328720" w:rsidR="00A15008" w:rsidRPr="00FD0F5D" w:rsidRDefault="000A05B9" w:rsidP="00A15008">
      <w:pPr>
        <w:pStyle w:val="ListParagraph"/>
        <w:numPr>
          <w:ilvl w:val="0"/>
          <w:numId w:val="25"/>
        </w:numPr>
        <w:rPr>
          <w:sz w:val="36"/>
          <w:szCs w:val="36"/>
        </w:rPr>
      </w:pPr>
      <w:hyperlink r:id="rId26" w:history="1">
        <w:r w:rsidR="00A15008" w:rsidRPr="00FD0F5D">
          <w:rPr>
            <w:rStyle w:val="Hyperlink"/>
            <w:sz w:val="36"/>
            <w:szCs w:val="36"/>
          </w:rPr>
          <w:t>Advocate Tool: Letter/Email Template (DOC)</w:t>
        </w:r>
      </w:hyperlink>
    </w:p>
    <w:p w14:paraId="67786A04" w14:textId="13918F29" w:rsidR="00A15008" w:rsidRPr="00FD0F5D" w:rsidRDefault="000A05B9" w:rsidP="00A15008">
      <w:pPr>
        <w:pStyle w:val="ListParagraph"/>
        <w:numPr>
          <w:ilvl w:val="0"/>
          <w:numId w:val="25"/>
        </w:numPr>
        <w:rPr>
          <w:sz w:val="36"/>
          <w:szCs w:val="36"/>
        </w:rPr>
      </w:pPr>
      <w:hyperlink r:id="rId27" w:history="1">
        <w:r w:rsidR="00A15008" w:rsidRPr="00FD0F5D">
          <w:rPr>
            <w:rStyle w:val="Hyperlink"/>
            <w:sz w:val="36"/>
            <w:szCs w:val="36"/>
          </w:rPr>
          <w:t>Letter/Email Writing Advocacy Tips</w:t>
        </w:r>
      </w:hyperlink>
      <w:r w:rsidR="00A15008" w:rsidRPr="00FD0F5D">
        <w:rPr>
          <w:sz w:val="36"/>
          <w:szCs w:val="36"/>
        </w:rPr>
        <w:t xml:space="preserve"> </w:t>
      </w:r>
    </w:p>
    <w:p w14:paraId="11880960" w14:textId="1A5CE8E6" w:rsidR="00A15008" w:rsidRPr="00FD0F5D" w:rsidRDefault="000A05B9" w:rsidP="00A15008">
      <w:pPr>
        <w:pStyle w:val="ListParagraph"/>
        <w:numPr>
          <w:ilvl w:val="0"/>
          <w:numId w:val="25"/>
        </w:numPr>
        <w:rPr>
          <w:sz w:val="36"/>
          <w:szCs w:val="36"/>
        </w:rPr>
      </w:pPr>
      <w:hyperlink r:id="rId28" w:history="1">
        <w:r w:rsidR="00A15008" w:rsidRPr="00FD0F5D">
          <w:rPr>
            <w:rStyle w:val="Hyperlink"/>
            <w:sz w:val="36"/>
            <w:szCs w:val="36"/>
          </w:rPr>
          <w:t>The Autistic-I/DD Self Advocacy Through Media Training</w:t>
        </w:r>
      </w:hyperlink>
      <w:r w:rsidR="00A15008" w:rsidRPr="00FD0F5D">
        <w:rPr>
          <w:sz w:val="36"/>
          <w:szCs w:val="36"/>
        </w:rPr>
        <w:t xml:space="preserve"> </w:t>
      </w:r>
    </w:p>
    <w:p w14:paraId="2ADC6D43" w14:textId="436DD15E" w:rsidR="00A15008" w:rsidRPr="00FD0F5D" w:rsidRDefault="000A05B9" w:rsidP="00A15008">
      <w:pPr>
        <w:pStyle w:val="ListParagraph"/>
        <w:numPr>
          <w:ilvl w:val="0"/>
          <w:numId w:val="25"/>
        </w:numPr>
        <w:rPr>
          <w:sz w:val="36"/>
          <w:szCs w:val="36"/>
        </w:rPr>
      </w:pPr>
      <w:hyperlink r:id="rId29" w:history="1">
        <w:r w:rsidR="00A15008" w:rsidRPr="00FD0F5D">
          <w:rPr>
            <w:rStyle w:val="Hyperlink"/>
            <w:sz w:val="36"/>
            <w:szCs w:val="36"/>
          </w:rPr>
          <w:t>The Dos and Don’ts of Staying Safe on the Internet</w:t>
        </w:r>
      </w:hyperlink>
    </w:p>
    <w:p w14:paraId="0ACF9968" w14:textId="2ABABAEE" w:rsidR="00A15008" w:rsidRPr="00FD0F5D" w:rsidRDefault="000A05B9" w:rsidP="00A15008">
      <w:pPr>
        <w:pStyle w:val="ListParagraph"/>
        <w:numPr>
          <w:ilvl w:val="0"/>
          <w:numId w:val="25"/>
        </w:numPr>
        <w:rPr>
          <w:sz w:val="36"/>
          <w:szCs w:val="36"/>
        </w:rPr>
      </w:pPr>
      <w:hyperlink r:id="rId30" w:history="1">
        <w:r w:rsidR="00A15008" w:rsidRPr="00FD0F5D">
          <w:rPr>
            <w:rStyle w:val="Hyperlink"/>
            <w:sz w:val="36"/>
            <w:szCs w:val="36"/>
          </w:rPr>
          <w:t>Social Media Advocacy Tips Presentation Slides (PDF)</w:t>
        </w:r>
      </w:hyperlink>
    </w:p>
    <w:p w14:paraId="271B0BF3" w14:textId="1B9C0823" w:rsidR="00160521" w:rsidRPr="00FD0F5D" w:rsidRDefault="00160521" w:rsidP="00A43327">
      <w:pPr>
        <w:pStyle w:val="BasicParagraph"/>
        <w:tabs>
          <w:tab w:val="left" w:pos="600"/>
        </w:tabs>
        <w:suppressAutoHyphens/>
        <w:spacing w:after="90"/>
        <w:rPr>
          <w:rFonts w:ascii="ACaslon-Regular" w:hAnsi="ACaslon-Regular" w:cs="ACaslon-Regular"/>
          <w:sz w:val="36"/>
          <w:szCs w:val="36"/>
        </w:rPr>
      </w:pPr>
    </w:p>
    <w:p w14:paraId="4D2B4294" w14:textId="6F629BB6" w:rsidR="00AB793E" w:rsidRPr="00FD0F5D" w:rsidRDefault="00966D7B" w:rsidP="00AB793E">
      <w:pPr>
        <w:pStyle w:val="Heading1"/>
        <w:rPr>
          <w:szCs w:val="36"/>
        </w:rPr>
      </w:pPr>
      <w:r w:rsidRPr="00DF0345">
        <w:rPr>
          <w:lang w:val="es-MX"/>
        </w:rPr>
        <w:t>POLÍTICA PÚBLICA PARA LA COMUNIDAD</w:t>
      </w:r>
      <w:r w:rsidR="001A298E" w:rsidRPr="00FD0F5D">
        <w:rPr>
          <w:szCs w:val="36"/>
        </w:rPr>
        <w:t xml:space="preserve">: </w:t>
      </w:r>
      <w:r w:rsidR="001A298E" w:rsidRPr="00FD0F5D">
        <w:rPr>
          <w:szCs w:val="36"/>
        </w:rPr>
        <w:br/>
      </w:r>
      <w:r w:rsidRPr="00AE5D3B">
        <w:t xml:space="preserve">Abogando durante la Sesión Legislativa de Georgia de </w:t>
      </w:r>
      <w:r w:rsidR="00AB793E" w:rsidRPr="00917F61">
        <w:rPr>
          <w:szCs w:val="36"/>
        </w:rPr>
        <w:t xml:space="preserve">2022 </w:t>
      </w:r>
    </w:p>
    <w:p w14:paraId="5522F4F4" w14:textId="5D4F276E" w:rsidR="00966D7B" w:rsidRPr="004C34A9" w:rsidRDefault="00966D7B" w:rsidP="00966D7B">
      <w:pPr>
        <w:rPr>
          <w:sz w:val="36"/>
          <w:szCs w:val="36"/>
        </w:rPr>
      </w:pPr>
      <w:r>
        <w:rPr>
          <w:sz w:val="36"/>
          <w:szCs w:val="36"/>
        </w:rPr>
        <w:t>Por</w:t>
      </w:r>
      <w:r w:rsidRPr="00BF4EFD">
        <w:rPr>
          <w:sz w:val="36"/>
          <w:szCs w:val="36"/>
        </w:rPr>
        <w:t xml:space="preserve"> Alyssa </w:t>
      </w:r>
      <w:r>
        <w:rPr>
          <w:sz w:val="36"/>
          <w:szCs w:val="36"/>
        </w:rPr>
        <w:t>Miller</w:t>
      </w:r>
      <w:r w:rsidRPr="00BF4EFD">
        <w:rPr>
          <w:sz w:val="36"/>
          <w:szCs w:val="36"/>
        </w:rPr>
        <w:t xml:space="preserve">, PsyD, </w:t>
      </w:r>
      <w:r w:rsidRPr="004C34A9">
        <w:rPr>
          <w:rFonts w:ascii="Calibri" w:hAnsi="Calibri" w:cs="Times New Roman"/>
          <w:bCs/>
          <w:sz w:val="36"/>
          <w:szCs w:val="36"/>
        </w:rPr>
        <w:t>Directora de investigaciones </w:t>
      </w:r>
    </w:p>
    <w:p w14:paraId="391C2A5B" w14:textId="77777777" w:rsidR="00966D7B" w:rsidRPr="00BF4EFD" w:rsidRDefault="00966D7B" w:rsidP="00966D7B">
      <w:pPr>
        <w:rPr>
          <w:sz w:val="36"/>
          <w:szCs w:val="36"/>
        </w:rPr>
      </w:pPr>
      <w:r w:rsidRPr="004C34A9">
        <w:rPr>
          <w:rFonts w:ascii="Calibri" w:hAnsi="Calibri" w:cs="Times New Roman"/>
          <w:bCs/>
          <w:sz w:val="36"/>
          <w:szCs w:val="36"/>
        </w:rPr>
        <w:t>políticas y desarrollo del GCDD</w:t>
      </w:r>
    </w:p>
    <w:p w14:paraId="0882E8D6" w14:textId="212B06A0" w:rsidR="00BA1477" w:rsidRPr="00FD0F5D" w:rsidRDefault="00BA1477" w:rsidP="00BA1477">
      <w:pPr>
        <w:rPr>
          <w:sz w:val="36"/>
          <w:szCs w:val="36"/>
        </w:rPr>
      </w:pPr>
    </w:p>
    <w:p w14:paraId="6880C842" w14:textId="77777777" w:rsidR="00966D7B" w:rsidRPr="00215695" w:rsidRDefault="00966D7B" w:rsidP="00966D7B">
      <w:pPr>
        <w:pStyle w:val="P68B1DB1-Normal1"/>
        <w:rPr>
          <w:color w:val="000000" w:themeColor="text1"/>
        </w:rPr>
      </w:pPr>
      <w:r w:rsidRPr="00AE5D3B">
        <w:t>¡Bienvenidos de nuevo a otr</w:t>
      </w:r>
      <w:r>
        <w:t>a</w:t>
      </w:r>
      <w:r w:rsidRPr="00AE5D3B">
        <w:t xml:space="preserve"> emocionante </w:t>
      </w:r>
      <w:r>
        <w:t>edición</w:t>
      </w:r>
      <w:r w:rsidRPr="00AE5D3B">
        <w:t xml:space="preserve"> de Políticas Públicas para </w:t>
      </w:r>
      <w:r>
        <w:t>la Comunidad</w:t>
      </w:r>
      <w:r w:rsidRPr="00AE5D3B">
        <w:t xml:space="preserve">! Aquí en el Consejo de </w:t>
      </w:r>
      <w:r w:rsidRPr="00215695">
        <w:rPr>
          <w:color w:val="000000" w:themeColor="text1"/>
        </w:rPr>
        <w:t xml:space="preserve">Discapacidades del Desarrollo de Georgia (GCDD), nos estamos preparando para nuestra época más ocupada del año, la sesión </w:t>
      </w:r>
      <w:r w:rsidRPr="00215695">
        <w:rPr>
          <w:color w:val="000000" w:themeColor="text1"/>
        </w:rPr>
        <w:lastRenderedPageBreak/>
        <w:t>legislativa de Georgia. La sesión legislativa puede ser solo de 40 días, pero las decisiones que se toman durante este tiempo nos afectan a todos.</w:t>
      </w:r>
    </w:p>
    <w:p w14:paraId="2F8F8284" w14:textId="77777777" w:rsidR="00966D7B" w:rsidRPr="00215695" w:rsidRDefault="00966D7B" w:rsidP="00966D7B">
      <w:pPr>
        <w:rPr>
          <w:color w:val="000000" w:themeColor="text1"/>
          <w:sz w:val="36"/>
        </w:rPr>
      </w:pPr>
    </w:p>
    <w:p w14:paraId="2F8EC311" w14:textId="77777777" w:rsidR="00966D7B" w:rsidRPr="00215695" w:rsidRDefault="00966D7B" w:rsidP="00966D7B">
      <w:pPr>
        <w:pStyle w:val="P68B1DB1-Normal1"/>
        <w:rPr>
          <w:color w:val="000000" w:themeColor="text1"/>
        </w:rPr>
      </w:pPr>
      <w:r w:rsidRPr="00215695">
        <w:rPr>
          <w:color w:val="000000" w:themeColor="text1"/>
        </w:rPr>
        <w:t>Sabemos que abogar es más poderoso cuando podemos unirnos como comunidad. ¡Esperamos que esta información lo ayude a sentirse más informado y motivado para unirse a nuestros esfuerzos en esta sesión mientras abogamos por los apoyos y servicios necesarios para los georgianos con discapacidades intelectuales/del desarrollo (I/DD) y sus familias!</w:t>
      </w:r>
    </w:p>
    <w:p w14:paraId="7073BD1B" w14:textId="77777777" w:rsidR="00BA1477" w:rsidRPr="0083776F" w:rsidRDefault="00BA1477" w:rsidP="00BA1477">
      <w:pPr>
        <w:rPr>
          <w:sz w:val="36"/>
          <w:szCs w:val="36"/>
          <w:highlight w:val="cyan"/>
        </w:rPr>
      </w:pPr>
    </w:p>
    <w:p w14:paraId="50466DB9" w14:textId="0B9F8FE2" w:rsidR="00BA1477" w:rsidRPr="00215695" w:rsidRDefault="00BA1477" w:rsidP="00BA1477">
      <w:pPr>
        <w:pStyle w:val="Heading2"/>
        <w:rPr>
          <w:szCs w:val="36"/>
        </w:rPr>
      </w:pPr>
      <w:r w:rsidRPr="00215695">
        <w:rPr>
          <w:szCs w:val="36"/>
        </w:rPr>
        <w:t>Sesi</w:t>
      </w:r>
      <w:r w:rsidR="00966D7B" w:rsidRPr="00215695">
        <w:rPr>
          <w:szCs w:val="36"/>
        </w:rPr>
        <w:t>ó</w:t>
      </w:r>
      <w:r w:rsidRPr="00215695">
        <w:rPr>
          <w:szCs w:val="36"/>
        </w:rPr>
        <w:t>n 101</w:t>
      </w:r>
    </w:p>
    <w:p w14:paraId="43DB71AA" w14:textId="77777777" w:rsidR="00456414" w:rsidRPr="00AE5D3B" w:rsidRDefault="00456414" w:rsidP="00456414">
      <w:pPr>
        <w:pStyle w:val="P68B1DB1-Normal1"/>
      </w:pPr>
      <w:r w:rsidRPr="00AE5D3B">
        <w:t xml:space="preserve">Para ser defensores efectivos, es importante que entendamos algunos conceptos básicos sobre la sesión legislativa de Georgia. Por ejemplo, la sesión generalmente comienza el segundo lunes de enero (a veces un martes si el lunes es el Día de Martin Luther King Jr.) y dura 40 días. Sin embargo, los 40 días no son consecutivos, por lo que una semana podría tener cinco días de sesión, pero otras semanas podrían tener solo tres días de sesión, lo que significa que los 40 días suelen durar hasta finales de marzo. Otro dato importante a </w:t>
      </w:r>
      <w:r>
        <w:t>tener en cuenta</w:t>
      </w:r>
      <w:r w:rsidRPr="00AE5D3B">
        <w:t xml:space="preserve"> es que la sesión legislativa de Georgia es una sesión bienal, lo que significa que se lleva a cabo </w:t>
      </w:r>
      <w:r>
        <w:t>a lo largo de</w:t>
      </w:r>
      <w:r w:rsidRPr="00AE5D3B">
        <w:t xml:space="preserve"> dos años (o dos sesiones consecutivas). </w:t>
      </w:r>
    </w:p>
    <w:p w14:paraId="54A46AB6" w14:textId="77777777" w:rsidR="00456414" w:rsidRPr="00AE5D3B" w:rsidRDefault="00456414" w:rsidP="00456414">
      <w:pPr>
        <w:rPr>
          <w:sz w:val="36"/>
        </w:rPr>
      </w:pPr>
    </w:p>
    <w:p w14:paraId="429EADCC" w14:textId="19FCB3D8" w:rsidR="00456414" w:rsidRPr="00AE5D3B" w:rsidRDefault="00456414" w:rsidP="00456414">
      <w:pPr>
        <w:rPr>
          <w:sz w:val="36"/>
        </w:rPr>
      </w:pPr>
      <w:r w:rsidRPr="00AE5D3B">
        <w:rPr>
          <w:sz w:val="36"/>
        </w:rPr>
        <w:t xml:space="preserve">La sesión legislativa de 2022 es el segundo año de la bienal, lo que significa que cualquier legislación que se haya presentado durante la sesión de 2021 y que no se haya convertido en ley </w:t>
      </w:r>
      <w:r w:rsidRPr="00AE5D3B">
        <w:rPr>
          <w:sz w:val="36"/>
        </w:rPr>
        <w:lastRenderedPageBreak/>
        <w:t xml:space="preserve">será retomada en la sesión actual. Un gran ejemplo de esto sería la </w:t>
      </w:r>
      <w:hyperlink r:id="rId31" w:history="1">
        <w:r w:rsidRPr="00AE5D3B">
          <w:rPr>
            <w:rStyle w:val="Hyperlink"/>
            <w:sz w:val="36"/>
          </w:rPr>
          <w:t>Resolución 372 de la Cámara</w:t>
        </w:r>
      </w:hyperlink>
      <w:r w:rsidRPr="00AE5D3B">
        <w:rPr>
          <w:sz w:val="36"/>
        </w:rPr>
        <w:t xml:space="preserve">, que fue presentada en la última sesión por el </w:t>
      </w:r>
      <w:hyperlink r:id="rId32" w:history="1">
        <w:r w:rsidRPr="00AE5D3B">
          <w:rPr>
            <w:rStyle w:val="Hyperlink"/>
            <w:sz w:val="36"/>
          </w:rPr>
          <w:t>Representante El-Mahdi</w:t>
        </w:r>
        <w:r>
          <w:rPr>
            <w:rStyle w:val="Hyperlink"/>
            <w:sz w:val="36"/>
          </w:rPr>
          <w:t xml:space="preserve"> </w:t>
        </w:r>
        <w:r w:rsidRPr="00AE5D3B">
          <w:rPr>
            <w:rStyle w:val="Hyperlink"/>
            <w:sz w:val="36"/>
          </w:rPr>
          <w:t>Holly</w:t>
        </w:r>
      </w:hyperlink>
      <w:r w:rsidRPr="00AE5D3B">
        <w:rPr>
          <w:sz w:val="36"/>
        </w:rPr>
        <w:t xml:space="preserve">, instando al Consejo de </w:t>
      </w:r>
      <w:r w:rsidR="000B526C">
        <w:rPr>
          <w:sz w:val="36"/>
        </w:rPr>
        <w:t xml:space="preserve">Employment </w:t>
      </w:r>
      <w:r w:rsidR="000B526C" w:rsidRPr="00E724A0">
        <w:rPr>
          <w:sz w:val="36"/>
        </w:rPr>
        <w:t>First (</w:t>
      </w:r>
      <w:r w:rsidRPr="00E724A0">
        <w:rPr>
          <w:sz w:val="36"/>
        </w:rPr>
        <w:t>Empleo Primero</w:t>
      </w:r>
      <w:r w:rsidR="000B526C" w:rsidRPr="00E724A0">
        <w:rPr>
          <w:sz w:val="36"/>
        </w:rPr>
        <w:t>)</w:t>
      </w:r>
      <w:r w:rsidRPr="00AE5D3B">
        <w:rPr>
          <w:sz w:val="36"/>
        </w:rPr>
        <w:t xml:space="preserve"> de Georgia a hacer recomendaciones sobre el avance de opciones de empleo integradas y competitivas para los georgianos con I/DD. </w:t>
      </w:r>
    </w:p>
    <w:p w14:paraId="5C7E313E" w14:textId="77777777" w:rsidR="00456414" w:rsidRPr="00AE5D3B" w:rsidRDefault="00456414" w:rsidP="00456414">
      <w:pPr>
        <w:rPr>
          <w:sz w:val="36"/>
        </w:rPr>
      </w:pPr>
    </w:p>
    <w:p w14:paraId="7033F1F6" w14:textId="77777777" w:rsidR="00456414" w:rsidRPr="00AE5D3B" w:rsidRDefault="00456414" w:rsidP="00456414">
      <w:pPr>
        <w:pStyle w:val="P68B1DB1-Normal1"/>
      </w:pPr>
      <w:r w:rsidRPr="00AE5D3B">
        <w:t xml:space="preserve">Aunque la Resolución 372 de la Cámara no fue aprobada en la última sesión de la Cámara, estará en el mismo comité en el que estuvo en la última sesión para que podamos seguir defendiéndola. Como la sesión de 2022 es el último año de la bienal, significa que cualquier proyecto de ley que no se apruebe y se convierta en ley este año deberá volver a presentarse durante la sesión de 2023 y comenzar su proceso de aprobación desde el principio. </w:t>
      </w:r>
    </w:p>
    <w:p w14:paraId="13D64D6D" w14:textId="77777777" w:rsidR="00456414" w:rsidRPr="00AE5D3B" w:rsidRDefault="00456414" w:rsidP="00456414">
      <w:pPr>
        <w:rPr>
          <w:sz w:val="36"/>
        </w:rPr>
      </w:pPr>
    </w:p>
    <w:p w14:paraId="1F65072C" w14:textId="77777777" w:rsidR="00456414" w:rsidRPr="00AE5D3B" w:rsidRDefault="00456414" w:rsidP="00456414">
      <w:pPr>
        <w:rPr>
          <w:sz w:val="36"/>
        </w:rPr>
      </w:pPr>
      <w:r w:rsidRPr="00AE5D3B">
        <w:rPr>
          <w:sz w:val="36"/>
        </w:rPr>
        <w:t xml:space="preserve">Por último, el </w:t>
      </w:r>
      <w:hyperlink r:id="rId33" w:history="1">
        <w:r w:rsidRPr="00AE5D3B">
          <w:rPr>
            <w:rStyle w:val="Hyperlink"/>
            <w:sz w:val="36"/>
          </w:rPr>
          <w:t>sitio web de la Asamblea General de Georgia</w:t>
        </w:r>
      </w:hyperlink>
      <w:r w:rsidRPr="00AE5D3B">
        <w:rPr>
          <w:sz w:val="36"/>
        </w:rPr>
        <w:t xml:space="preserve"> es una gran fuente de información durante la sesión. Puede localizar la información de contacto de los legisladores, buscar proyectos de ley y encontrar el calendario de cualquier reunión del comité que </w:t>
      </w:r>
      <w:r>
        <w:rPr>
          <w:sz w:val="36"/>
        </w:rPr>
        <w:t>le</w:t>
      </w:r>
      <w:r w:rsidRPr="00AE5D3B">
        <w:rPr>
          <w:sz w:val="36"/>
        </w:rPr>
        <w:t xml:space="preserve"> pueda interesar.</w:t>
      </w:r>
    </w:p>
    <w:p w14:paraId="6713F489" w14:textId="77777777" w:rsidR="00D22321" w:rsidRPr="0083776F" w:rsidRDefault="00D22321" w:rsidP="00BA1477">
      <w:pPr>
        <w:rPr>
          <w:sz w:val="36"/>
          <w:szCs w:val="36"/>
          <w:highlight w:val="cyan"/>
        </w:rPr>
      </w:pPr>
    </w:p>
    <w:p w14:paraId="4FDE933B" w14:textId="77777777" w:rsidR="008C5D45" w:rsidRPr="00EF6C3C" w:rsidRDefault="008C5D45" w:rsidP="008C5D45">
      <w:pPr>
        <w:pStyle w:val="Heading2"/>
        <w:rPr>
          <w:szCs w:val="36"/>
        </w:rPr>
      </w:pPr>
      <w:r w:rsidRPr="00EF6C3C">
        <w:rPr>
          <w:szCs w:val="36"/>
        </w:rPr>
        <w:t>Defensa del presupuesto</w:t>
      </w:r>
    </w:p>
    <w:p w14:paraId="0CBFC758" w14:textId="77777777" w:rsidR="00101A80" w:rsidRPr="00AE5D3B" w:rsidRDefault="00101A80" w:rsidP="00101A80">
      <w:pPr>
        <w:pStyle w:val="P68B1DB1-Normal1"/>
      </w:pPr>
      <w:r w:rsidRPr="00AE5D3B">
        <w:t xml:space="preserve">Cada año, parte del trabajo de promoción más importante se centra en el proceso presupuestario. Es importante que los defensores participen en este proceso porque así es como los legisladores determinarán cómo se gastarán todos los ingresos del estado, lo que incluye apoyos y servicios para las personas con I/DD y sus familias. </w:t>
      </w:r>
    </w:p>
    <w:p w14:paraId="5CA17DFD" w14:textId="77777777" w:rsidR="00101A80" w:rsidRPr="00AE5D3B" w:rsidRDefault="00101A80" w:rsidP="00101A80">
      <w:pPr>
        <w:pStyle w:val="P68B1DB1-Normal1"/>
      </w:pPr>
      <w:r w:rsidRPr="00AE5D3B">
        <w:lastRenderedPageBreak/>
        <w:t xml:space="preserve">El proceso presupuestario es un proceso de casi un año, que comienza en el verano, cuando el Gobernador brinda pautas a las agencias estatales sobre cómo compilar su presupuesto. El verano pasado, se les dijo a las agencias estatales que prepararan un presupuesto fijo (es decir, sin dinero extra en base al presupuesto del año pasado). </w:t>
      </w:r>
    </w:p>
    <w:p w14:paraId="3A6B4926" w14:textId="77777777" w:rsidR="00101A80" w:rsidRPr="00AE5D3B" w:rsidRDefault="00101A80" w:rsidP="00101A80">
      <w:pPr>
        <w:rPr>
          <w:sz w:val="36"/>
        </w:rPr>
      </w:pPr>
    </w:p>
    <w:p w14:paraId="40E20268" w14:textId="77777777" w:rsidR="00101A80" w:rsidRPr="00AE5D3B" w:rsidRDefault="00101A80" w:rsidP="00101A80">
      <w:pPr>
        <w:rPr>
          <w:sz w:val="36"/>
        </w:rPr>
      </w:pPr>
      <w:r w:rsidRPr="00AE5D3B">
        <w:rPr>
          <w:sz w:val="36"/>
        </w:rPr>
        <w:t>Cada septiembre, las agencias estatales presentan sus propuestas presupuestarias a la Oficina de Planificación y Presupuesto (OPB</w:t>
      </w:r>
      <w:r>
        <w:rPr>
          <w:sz w:val="36"/>
        </w:rPr>
        <w:t xml:space="preserve"> por sus siglas en inglés</w:t>
      </w:r>
      <w:r w:rsidRPr="00AE5D3B">
        <w:rPr>
          <w:sz w:val="36"/>
        </w:rPr>
        <w:t xml:space="preserve">), y entre septiembre y enero, el Gobernador, con el apoyo de la OPB, crea sus recomendaciones presupuestarias oficiales. Las recomendaciones deberán ser enviadas a la Asamblea General dentro de los cinco días siguientes al inicio de la sesión. Los subcomités de presupuesto de la Cámara y el Senado revisan los presupuestos de las agencias estatales clave y los ajustan. Los presupuestos de las agencias estatales clave que a menudo defendemos, como el Departamento de Salud Conductual y Discapacidades del Desarrollo (DBHDD) y la Agencia de Rehabilitación Vocacional de Georgia (GVRA), se encuentran en el </w:t>
      </w:r>
      <w:hyperlink r:id="rId34" w:history="1">
        <w:r w:rsidRPr="00AE5D3B">
          <w:rPr>
            <w:rStyle w:val="Hyperlink"/>
            <w:sz w:val="36"/>
          </w:rPr>
          <w:t>Subcomité de Recursos Humanos de la Cámara</w:t>
        </w:r>
      </w:hyperlink>
      <w:r w:rsidRPr="00AE5D3B">
        <w:rPr>
          <w:sz w:val="36"/>
        </w:rPr>
        <w:t xml:space="preserve"> y el </w:t>
      </w:r>
      <w:hyperlink r:id="rId35" w:history="1">
        <w:r w:rsidRPr="00AE5D3B">
          <w:rPr>
            <w:rStyle w:val="Hyperlink"/>
            <w:sz w:val="36"/>
          </w:rPr>
          <w:t>Subcomité de Salud Pública y Desarrollo Humano del Senado</w:t>
        </w:r>
      </w:hyperlink>
      <w:r w:rsidRPr="00AE5D3B">
        <w:rPr>
          <w:sz w:val="36"/>
        </w:rPr>
        <w:t xml:space="preserve">. </w:t>
      </w:r>
    </w:p>
    <w:p w14:paraId="39833430" w14:textId="77777777" w:rsidR="00101A80" w:rsidRPr="00AE5D3B" w:rsidRDefault="00101A80" w:rsidP="00101A80">
      <w:pPr>
        <w:rPr>
          <w:sz w:val="36"/>
        </w:rPr>
      </w:pPr>
    </w:p>
    <w:p w14:paraId="1AE7F82E" w14:textId="6C24A146" w:rsidR="00BA1477" w:rsidRPr="00101A80" w:rsidRDefault="00101A80" w:rsidP="00101A80">
      <w:pPr>
        <w:pStyle w:val="P68B1DB1-Normal1"/>
      </w:pPr>
      <w:r w:rsidRPr="00215695">
        <w:rPr>
          <w:color w:val="000000" w:themeColor="text1"/>
        </w:rPr>
        <w:t xml:space="preserve">Este año, es especialmente importante que los defensores den a conocer sus necesidades porque el estado tiene más de dos mil millones de dólares en ingresos excedentes que tendrán que decidir cómo gastar durante la sesión de 2022. </w:t>
      </w:r>
      <w:r w:rsidRPr="00AE5D3B">
        <w:t xml:space="preserve">Durante la sesión, GCDD proporcionará alertas por correo electrónico y redes sociales que incluirán información adicional sobre lo que </w:t>
      </w:r>
      <w:r w:rsidRPr="00AE5D3B">
        <w:lastRenderedPageBreak/>
        <w:t xml:space="preserve">los miembros de la comunidad podrían querer defender con respecto al proceso presupuestario, así como las fechas y </w:t>
      </w:r>
      <w:r>
        <w:t>horarios</w:t>
      </w:r>
      <w:r w:rsidRPr="00AE5D3B">
        <w:t xml:space="preserve"> de las reuniones importantes del </w:t>
      </w:r>
      <w:r w:rsidRPr="00F871A7">
        <w:t>comité</w:t>
      </w:r>
      <w:r w:rsidR="00BA1477" w:rsidRPr="00F871A7">
        <w:rPr>
          <w:szCs w:val="36"/>
        </w:rPr>
        <w:t>.</w:t>
      </w:r>
    </w:p>
    <w:p w14:paraId="73707488" w14:textId="77777777" w:rsidR="007249CD" w:rsidRPr="00EF6C3C" w:rsidRDefault="007249CD" w:rsidP="007249CD">
      <w:pPr>
        <w:pStyle w:val="Heading2"/>
        <w:rPr>
          <w:szCs w:val="36"/>
        </w:rPr>
      </w:pPr>
      <w:r w:rsidRPr="00EF6C3C">
        <w:rPr>
          <w:szCs w:val="36"/>
        </w:rPr>
        <w:t>¡Aprende la jerga!</w:t>
      </w:r>
    </w:p>
    <w:p w14:paraId="38EE9254" w14:textId="77777777" w:rsidR="00446E2B" w:rsidRPr="00AE5D3B" w:rsidRDefault="00446E2B" w:rsidP="00446E2B">
      <w:pPr>
        <w:pStyle w:val="P68B1DB1-Normal1"/>
      </w:pPr>
      <w:r w:rsidRPr="00AE5D3B">
        <w:t xml:space="preserve">A medida que comience la sesión, </w:t>
      </w:r>
      <w:r>
        <w:t>familiarícese</w:t>
      </w:r>
      <w:r w:rsidRPr="00AE5D3B">
        <w:t xml:space="preserve"> con estas frases y palabras para comprender cómo la legislación que </w:t>
      </w:r>
      <w:r>
        <w:t>le</w:t>
      </w:r>
      <w:r w:rsidRPr="00AE5D3B">
        <w:t xml:space="preserve"> interesa se mueve en la Asamblea General y cómo se ve afectada:</w:t>
      </w:r>
    </w:p>
    <w:p w14:paraId="33707C4E" w14:textId="77777777" w:rsidR="00446E2B" w:rsidRPr="00AE5D3B" w:rsidRDefault="00446E2B" w:rsidP="00446E2B">
      <w:pPr>
        <w:rPr>
          <w:sz w:val="36"/>
        </w:rPr>
      </w:pPr>
    </w:p>
    <w:p w14:paraId="7D5D835D" w14:textId="77777777" w:rsidR="00446E2B" w:rsidRPr="00EF6C3C" w:rsidRDefault="00446E2B" w:rsidP="00446E2B">
      <w:pPr>
        <w:pStyle w:val="P68B1DB1-ListParagraph3"/>
        <w:numPr>
          <w:ilvl w:val="0"/>
          <w:numId w:val="26"/>
        </w:numPr>
        <w:spacing w:before="0" w:beforeAutospacing="0" w:after="0" w:afterAutospacing="0"/>
        <w:ind w:left="630"/>
        <w:contextualSpacing/>
        <w:rPr>
          <w:rFonts w:asciiTheme="minorHAnsi" w:hAnsiTheme="minorHAnsi" w:cstheme="minorHAnsi"/>
        </w:rPr>
      </w:pPr>
      <w:r w:rsidRPr="00EF6C3C">
        <w:rPr>
          <w:rFonts w:asciiTheme="minorHAnsi" w:hAnsiTheme="minorHAnsi" w:cstheme="minorHAnsi"/>
          <w:b/>
        </w:rPr>
        <w:t>Día “Crossover”</w:t>
      </w:r>
      <w:r w:rsidRPr="00EF6C3C">
        <w:rPr>
          <w:rFonts w:asciiTheme="minorHAnsi" w:hAnsiTheme="minorHAnsi" w:cstheme="minorHAnsi"/>
        </w:rPr>
        <w:t xml:space="preserve"> – El día específico de la sesión ocurre el día legislativo 28, aproximadamente a la mitad de la sesión. Se refiere a un marcador de tiempo en el que cualquier proyecto de ley presentado debe haber pasado por lo menos por una cámara (ya sea la Cámara o el Senado). Si el proyecto de ley se aprueba en la cámara antes del día 28, se “cruzará” a la otra cámara y aún podría tener la posibilidad de convertirse en ley. Si un proyecto de ley no se aprueba por lo menos en una </w:t>
      </w:r>
      <w:r>
        <w:rPr>
          <w:rFonts w:asciiTheme="minorHAnsi" w:hAnsiTheme="minorHAnsi" w:cstheme="minorHAnsi"/>
        </w:rPr>
        <w:t>C</w:t>
      </w:r>
      <w:r w:rsidRPr="00EF6C3C">
        <w:rPr>
          <w:rFonts w:asciiTheme="minorHAnsi" w:hAnsiTheme="minorHAnsi" w:cstheme="minorHAnsi"/>
        </w:rPr>
        <w:t>ámara antes del día 28, entonces ese proyecto de ley no tiene posibilidad de convertirse en ley ese año. Esta fecha ayuda a filtrar muchos proyectos de ley que no tendrán la oportunidad de convertirse en ley y permite que GCDD se concentre en los proyectos de ley restantes a favor o en contra.</w:t>
      </w:r>
    </w:p>
    <w:p w14:paraId="07858E7C" w14:textId="77777777" w:rsidR="00446E2B" w:rsidRPr="00EF6C3C" w:rsidRDefault="00446E2B" w:rsidP="00446E2B">
      <w:pPr>
        <w:pStyle w:val="P68B1DB1-ListParagraph3"/>
        <w:numPr>
          <w:ilvl w:val="0"/>
          <w:numId w:val="26"/>
        </w:numPr>
        <w:spacing w:before="0" w:beforeAutospacing="0" w:after="0" w:afterAutospacing="0"/>
        <w:ind w:left="630"/>
        <w:contextualSpacing/>
        <w:rPr>
          <w:rFonts w:asciiTheme="minorHAnsi" w:hAnsiTheme="minorHAnsi" w:cstheme="minorHAnsi"/>
        </w:rPr>
      </w:pPr>
      <w:r w:rsidRPr="00EF6C3C">
        <w:rPr>
          <w:rFonts w:asciiTheme="minorHAnsi" w:hAnsiTheme="minorHAnsi" w:cstheme="minorHAnsi"/>
          <w:b/>
        </w:rPr>
        <w:t>Sine Die</w:t>
      </w:r>
      <w:r w:rsidRPr="00EF6C3C">
        <w:rPr>
          <w:rFonts w:asciiTheme="minorHAnsi" w:hAnsiTheme="minorHAnsi" w:cstheme="minorHAnsi"/>
        </w:rPr>
        <w:t xml:space="preserve"> – Este término, que significa “sin día” en latín, es el día 40 de la sesión legislativa. El día 40 a menudo va hasta la medianoche (a veces tal vez un poco más tarde) y está lleno de </w:t>
      </w:r>
      <w:r w:rsidRPr="00E724A0">
        <w:rPr>
          <w:rFonts w:asciiTheme="minorHAnsi" w:hAnsiTheme="minorHAnsi" w:cstheme="minorHAnsi"/>
        </w:rPr>
        <w:t>una ráfaga de actividad mientras los legisladores, cabilderos</w:t>
      </w:r>
      <w:r w:rsidRPr="00EF6C3C">
        <w:rPr>
          <w:rFonts w:asciiTheme="minorHAnsi" w:hAnsiTheme="minorHAnsi" w:cstheme="minorHAnsi"/>
        </w:rPr>
        <w:t xml:space="preserve"> y defensores trabajan para que se aprueben sus temas prioritarios.</w:t>
      </w:r>
    </w:p>
    <w:p w14:paraId="29B7DCBA" w14:textId="77777777" w:rsidR="00446E2B" w:rsidRPr="00EF6C3C" w:rsidRDefault="00446E2B" w:rsidP="00446E2B">
      <w:pPr>
        <w:pStyle w:val="P68B1DB1-ListParagraph3"/>
        <w:numPr>
          <w:ilvl w:val="0"/>
          <w:numId w:val="26"/>
        </w:numPr>
        <w:spacing w:before="0" w:beforeAutospacing="0" w:after="0" w:afterAutospacing="0"/>
        <w:ind w:left="630"/>
        <w:contextualSpacing/>
        <w:rPr>
          <w:rFonts w:asciiTheme="minorHAnsi" w:hAnsiTheme="minorHAnsi" w:cstheme="minorHAnsi"/>
        </w:rPr>
      </w:pPr>
      <w:r w:rsidRPr="00EF6C3C">
        <w:rPr>
          <w:rFonts w:asciiTheme="minorHAnsi" w:hAnsiTheme="minorHAnsi" w:cstheme="minorHAnsi"/>
          <w:b/>
        </w:rPr>
        <w:lastRenderedPageBreak/>
        <w:t>Asignaciones</w:t>
      </w:r>
      <w:r w:rsidRPr="00EF6C3C">
        <w:rPr>
          <w:rFonts w:asciiTheme="minorHAnsi" w:hAnsiTheme="minorHAnsi" w:cstheme="minorHAnsi"/>
        </w:rPr>
        <w:t xml:space="preserve"> – Esto básicamente significa una cantidad de dinero dedicada a proyectos específicos. A veces, las asignaciones y los presupuestos también pueden usarse indistintamente durante la sesión. Durante la sesión, la única tarea legalmente requerida que tienen los legisladores es aprobar un documento presupuestario, lo que significa que apropiarán o asignarán los fondos a apoyos y servicios específicos proporcionados por el estado, como las exenciones tradicionales de Medicaid y NOW/COMP.</w:t>
      </w:r>
    </w:p>
    <w:p w14:paraId="0D9B8F75" w14:textId="77777777" w:rsidR="00446E2B" w:rsidRPr="00EF6C3C" w:rsidRDefault="00446E2B" w:rsidP="00446E2B">
      <w:pPr>
        <w:pStyle w:val="P68B1DB1-ListParagraph3"/>
        <w:numPr>
          <w:ilvl w:val="0"/>
          <w:numId w:val="26"/>
        </w:numPr>
        <w:spacing w:before="0" w:beforeAutospacing="0" w:after="0" w:afterAutospacing="0"/>
        <w:ind w:left="630"/>
        <w:contextualSpacing/>
        <w:rPr>
          <w:rFonts w:asciiTheme="minorHAnsi" w:hAnsiTheme="minorHAnsi" w:cstheme="minorHAnsi"/>
        </w:rPr>
      </w:pPr>
      <w:r w:rsidRPr="00EF6C3C">
        <w:rPr>
          <w:rFonts w:asciiTheme="minorHAnsi" w:hAnsiTheme="minorHAnsi" w:cstheme="minorHAnsi"/>
          <w:b/>
        </w:rPr>
        <w:t>CLOB</w:t>
      </w:r>
      <w:r w:rsidRPr="00EF6C3C">
        <w:rPr>
          <w:rFonts w:asciiTheme="minorHAnsi" w:hAnsiTheme="minorHAnsi" w:cstheme="minorHAnsi"/>
        </w:rPr>
        <w:t xml:space="preserve"> – Significa </w:t>
      </w:r>
      <w:r>
        <w:rPr>
          <w:rFonts w:asciiTheme="minorHAnsi" w:hAnsiTheme="minorHAnsi" w:cstheme="minorHAnsi"/>
        </w:rPr>
        <w:t>“</w:t>
      </w:r>
      <w:r w:rsidRPr="00EF6C3C">
        <w:rPr>
          <w:rFonts w:asciiTheme="minorHAnsi" w:hAnsiTheme="minorHAnsi" w:cstheme="minorHAnsi"/>
        </w:rPr>
        <w:t>Coverdell Legislative Office Building</w:t>
      </w:r>
      <w:r>
        <w:rPr>
          <w:rFonts w:asciiTheme="minorHAnsi" w:hAnsiTheme="minorHAnsi" w:cstheme="minorHAnsi"/>
        </w:rPr>
        <w:t>”</w:t>
      </w:r>
      <w:r w:rsidRPr="00EF6C3C">
        <w:rPr>
          <w:rFonts w:asciiTheme="minorHAnsi" w:hAnsiTheme="minorHAnsi" w:cstheme="minorHAnsi"/>
        </w:rPr>
        <w:t>, que es el edificio ubicado al otro lado de la calle del Capitolio que alberga las oficinas de los legisladores, así como las salas de reuniones donde a menudo se llevan a cabo las reuniones de los comités.</w:t>
      </w:r>
    </w:p>
    <w:p w14:paraId="23DB44B6" w14:textId="77777777" w:rsidR="00446E2B" w:rsidRPr="00EF6C3C" w:rsidRDefault="00446E2B" w:rsidP="00446E2B">
      <w:pPr>
        <w:pStyle w:val="P68B1DB1-ListParagraph3"/>
        <w:numPr>
          <w:ilvl w:val="0"/>
          <w:numId w:val="26"/>
        </w:numPr>
        <w:spacing w:before="0" w:beforeAutospacing="0" w:after="0" w:afterAutospacing="0"/>
        <w:ind w:left="630"/>
        <w:contextualSpacing/>
        <w:rPr>
          <w:rFonts w:asciiTheme="minorHAnsi" w:hAnsiTheme="minorHAnsi" w:cstheme="minorHAnsi"/>
        </w:rPr>
      </w:pPr>
      <w:r w:rsidRPr="00EF6C3C">
        <w:rPr>
          <w:rFonts w:asciiTheme="minorHAnsi" w:hAnsiTheme="minorHAnsi" w:cstheme="minorHAnsi"/>
          <w:b/>
        </w:rPr>
        <w:t>Fondo “para Días Lluviosos”</w:t>
      </w:r>
      <w:r w:rsidRPr="00EF6C3C">
        <w:rPr>
          <w:rFonts w:asciiTheme="minorHAnsi" w:hAnsiTheme="minorHAnsi" w:cstheme="minorHAnsi"/>
        </w:rPr>
        <w:t xml:space="preserve"> – El fondo para días lluviosos de Georgia es una gran suma de dinero reservada para que los funcionarios la utilicen en tiempos de emergencia, incluidas las recesiones. Esto también se conoce a veces como la reserva de Georgia. </w:t>
      </w:r>
    </w:p>
    <w:p w14:paraId="2DE7BF5A" w14:textId="77777777" w:rsidR="00446E2B" w:rsidRPr="00EF6C3C" w:rsidRDefault="00446E2B" w:rsidP="00446E2B">
      <w:pPr>
        <w:pStyle w:val="P68B1DB1-ListParagraph3"/>
        <w:numPr>
          <w:ilvl w:val="0"/>
          <w:numId w:val="26"/>
        </w:numPr>
        <w:spacing w:before="0" w:beforeAutospacing="0" w:after="0" w:afterAutospacing="0"/>
        <w:ind w:left="630"/>
        <w:contextualSpacing/>
        <w:rPr>
          <w:rFonts w:asciiTheme="minorHAnsi" w:hAnsiTheme="minorHAnsi" w:cstheme="minorHAnsi"/>
        </w:rPr>
      </w:pPr>
      <w:r w:rsidRPr="00EF6C3C">
        <w:rPr>
          <w:rFonts w:asciiTheme="minorHAnsi" w:hAnsiTheme="minorHAnsi" w:cstheme="minorHAnsi"/>
          <w:b/>
        </w:rPr>
        <w:t xml:space="preserve">Ingresos </w:t>
      </w:r>
      <w:r>
        <w:rPr>
          <w:rFonts w:asciiTheme="minorHAnsi" w:hAnsiTheme="minorHAnsi" w:cstheme="minorHAnsi"/>
          <w:b/>
        </w:rPr>
        <w:t>e</w:t>
      </w:r>
      <w:r w:rsidRPr="00EF6C3C">
        <w:rPr>
          <w:rFonts w:asciiTheme="minorHAnsi" w:hAnsiTheme="minorHAnsi" w:cstheme="minorHAnsi"/>
          <w:b/>
        </w:rPr>
        <w:t>xcedentes</w:t>
      </w:r>
      <w:r w:rsidRPr="00EF6C3C">
        <w:rPr>
          <w:rFonts w:asciiTheme="minorHAnsi" w:hAnsiTheme="minorHAnsi" w:cstheme="minorHAnsi"/>
        </w:rPr>
        <w:t xml:space="preserve"> – Se refiere al dinero sobrante que deberá asignarse. Escuchará este término a menudo en esta sesión porque a Georgia le sobra una gran cantidad de dinero en su año presupuestario que fue inesperado y deberá gastarse.</w:t>
      </w:r>
    </w:p>
    <w:p w14:paraId="2EA4B33E" w14:textId="77777777" w:rsidR="00446E2B" w:rsidRPr="00AE5D3B" w:rsidRDefault="00446E2B" w:rsidP="00446E2B">
      <w:pPr>
        <w:rPr>
          <w:sz w:val="36"/>
        </w:rPr>
      </w:pPr>
    </w:p>
    <w:p w14:paraId="7260DDEC" w14:textId="7613E6A4" w:rsidR="00C41D56" w:rsidRDefault="00C41D56" w:rsidP="00C41D56">
      <w:pPr>
        <w:rPr>
          <w:sz w:val="36"/>
          <w:szCs w:val="36"/>
          <w:highlight w:val="cyan"/>
        </w:rPr>
      </w:pPr>
    </w:p>
    <w:p w14:paraId="748410FE" w14:textId="77777777" w:rsidR="00215695" w:rsidRPr="0083776F" w:rsidRDefault="00215695" w:rsidP="00C41D56">
      <w:pPr>
        <w:rPr>
          <w:sz w:val="36"/>
          <w:szCs w:val="36"/>
          <w:highlight w:val="cyan"/>
        </w:rPr>
      </w:pPr>
    </w:p>
    <w:p w14:paraId="603710F7" w14:textId="6A99EC42" w:rsidR="00DC0DA0" w:rsidRPr="00AE5D3B" w:rsidRDefault="00DC0DA0" w:rsidP="00DC0DA0">
      <w:pPr>
        <w:rPr>
          <w:sz w:val="36"/>
        </w:rPr>
      </w:pPr>
      <w:r w:rsidRPr="00AE5D3B">
        <w:rPr>
          <w:sz w:val="36"/>
        </w:rPr>
        <w:lastRenderedPageBreak/>
        <w:t xml:space="preserve">Cada año, durante el verano, el Equipo de Políticas Públicas de GCDD trabaja para desarrollar sus prioridades legislativas para la próxima sesión. Este año, el equipo se centró en consolidar su visión política, así como nuestras prioridades políticas específicas para la sesión de 2022. Nuestra visión de la política en Georgia sigue siendo </w:t>
      </w:r>
      <w:hyperlink r:id="rId36" w:history="1">
        <w:r w:rsidRPr="00AE5D3B">
          <w:rPr>
            <w:rStyle w:val="Hyperlink"/>
            <w:sz w:val="36"/>
          </w:rPr>
          <w:t>“Discapacidad en TODAS las políticas</w:t>
        </w:r>
      </w:hyperlink>
      <w:r w:rsidRPr="00AE5D3B">
        <w:rPr>
          <w:rStyle w:val="Hyperlink"/>
          <w:sz w:val="36"/>
        </w:rPr>
        <w:t>”</w:t>
      </w:r>
      <w:r w:rsidRPr="00AE5D3B">
        <w:rPr>
          <w:sz w:val="36"/>
        </w:rPr>
        <w:t xml:space="preserve">. Como muchos de ustedes </w:t>
      </w:r>
      <w:r w:rsidRPr="00E724A0">
        <w:rPr>
          <w:sz w:val="36"/>
        </w:rPr>
        <w:t>recordarán, GCDD presentó una agenda legislativa que se centró en “</w:t>
      </w:r>
      <w:r w:rsidR="00EA4E4A" w:rsidRPr="00E724A0">
        <w:rPr>
          <w:sz w:val="36"/>
        </w:rPr>
        <w:t xml:space="preserve">Discapacidad </w:t>
      </w:r>
      <w:r w:rsidR="00CA6AC8" w:rsidRPr="00E724A0">
        <w:rPr>
          <w:sz w:val="36"/>
        </w:rPr>
        <w:t>en</w:t>
      </w:r>
      <w:r w:rsidRPr="00E724A0">
        <w:rPr>
          <w:sz w:val="36"/>
        </w:rPr>
        <w:t xml:space="preserve"> </w:t>
      </w:r>
      <w:r w:rsidR="00CA6AC8" w:rsidRPr="00E724A0">
        <w:rPr>
          <w:sz w:val="36"/>
        </w:rPr>
        <w:t>T</w:t>
      </w:r>
      <w:r w:rsidR="00EA4E4A" w:rsidRPr="00E724A0">
        <w:rPr>
          <w:sz w:val="36"/>
        </w:rPr>
        <w:t>ODAS las Políticas</w:t>
      </w:r>
      <w:r w:rsidRPr="00E724A0">
        <w:rPr>
          <w:sz w:val="36"/>
        </w:rPr>
        <w:t>” por primera vez durante la sesión</w:t>
      </w:r>
      <w:r w:rsidRPr="00AE5D3B">
        <w:rPr>
          <w:sz w:val="36"/>
        </w:rPr>
        <w:t xml:space="preserve"> legislativa de Georgia de 2020. Nuestra idea para este tipo de visión política es garantizar que las personas con I/DD y sus familias sean consideradas en todas las áreas de la legislación. En las últimas dos sesiones, desde que se creó la “Política de Discapacidad en TODO”, hemos trabajado para incluir las consideraciones de las personas con I/DD y sus familias en la legislación que va desde los derechos de voto hasta la educación y el mantenimiento de los ascensores. Como resultado, las voces de la comunidad de personas con discapacidad están siendo representadas en nuevas áreas de</w:t>
      </w:r>
      <w:r>
        <w:rPr>
          <w:sz w:val="36"/>
        </w:rPr>
        <w:t xml:space="preserve"> la</w:t>
      </w:r>
      <w:r w:rsidRPr="00AE5D3B">
        <w:rPr>
          <w:sz w:val="36"/>
        </w:rPr>
        <w:t xml:space="preserve"> política, y nuestro objetivo es garantizar que la comunidad de personas con discapacidad</w:t>
      </w:r>
      <w:r>
        <w:rPr>
          <w:sz w:val="36"/>
        </w:rPr>
        <w:t>es</w:t>
      </w:r>
      <w:r w:rsidRPr="00AE5D3B">
        <w:rPr>
          <w:sz w:val="36"/>
        </w:rPr>
        <w:t xml:space="preserve"> esté representada en TODAS las áreas de </w:t>
      </w:r>
      <w:r>
        <w:rPr>
          <w:sz w:val="36"/>
        </w:rPr>
        <w:t xml:space="preserve">la </w:t>
      </w:r>
      <w:r w:rsidRPr="00AE5D3B">
        <w:rPr>
          <w:sz w:val="36"/>
        </w:rPr>
        <w:t>política.</w:t>
      </w:r>
    </w:p>
    <w:p w14:paraId="3B92BFA1" w14:textId="77777777" w:rsidR="00DC0DA0" w:rsidRPr="00AE5D3B" w:rsidRDefault="00DC0DA0" w:rsidP="00DC0DA0">
      <w:pPr>
        <w:rPr>
          <w:sz w:val="36"/>
        </w:rPr>
      </w:pPr>
    </w:p>
    <w:p w14:paraId="469EA360" w14:textId="2F9480D3" w:rsidR="00C41D56" w:rsidRPr="00DC0DA0" w:rsidRDefault="00DC0DA0" w:rsidP="00C41D56">
      <w:pPr>
        <w:rPr>
          <w:sz w:val="36"/>
        </w:rPr>
      </w:pPr>
      <w:r w:rsidRPr="00AE5D3B">
        <w:rPr>
          <w:sz w:val="36"/>
        </w:rPr>
        <w:t xml:space="preserve">Para ser más efectivos en nuestra defensa, GCDD liderará en dos o tres áreas prioritarias en cada sesión, mientras también apoya a nuestras organizaciones asociadas en sus esfuerzos. El verano pasado, el Equipo de Políticas Públicas de GCDD buscó la opinión del público sobre estas áreas prioritarias y pidió a nuestras organizaciones asociadas que presentaran áreas de políticas en las que les gustaría nuestro apoyo durante la </w:t>
      </w:r>
      <w:r w:rsidRPr="00AE5D3B">
        <w:rPr>
          <w:sz w:val="36"/>
        </w:rPr>
        <w:lastRenderedPageBreak/>
        <w:t xml:space="preserve">sesión. Se creó una encuesta para reflejar mejor las áreas prioritarias de nuestro nuevo plan de cinco años y se difundió ampliamente. Escuchamos a más de 300 personas y desarrollamos la </w:t>
      </w:r>
      <w:hyperlink r:id="rId37" w:history="1">
        <w:r w:rsidRPr="00AE5D3B">
          <w:rPr>
            <w:rStyle w:val="Hyperlink"/>
            <w:sz w:val="36"/>
          </w:rPr>
          <w:t>Agenda de Políticas 2022</w:t>
        </w:r>
      </w:hyperlink>
      <w:r w:rsidRPr="00AE5D3B">
        <w:rPr>
          <w:sz w:val="36"/>
        </w:rPr>
        <w:t xml:space="preserve"> de GCDD en base a los comentarios del público y en apoyo </w:t>
      </w:r>
      <w:hyperlink r:id="rId38" w:history="1">
        <w:r w:rsidRPr="00AE5D3B">
          <w:rPr>
            <w:rStyle w:val="Hyperlink"/>
            <w:sz w:val="36"/>
          </w:rPr>
          <w:t>del Plan Estratégico de Cinco Años de GCDD</w:t>
        </w:r>
      </w:hyperlink>
      <w:r w:rsidRPr="00AE5D3B">
        <w:rPr>
          <w:sz w:val="36"/>
        </w:rPr>
        <w:t>.</w:t>
      </w:r>
    </w:p>
    <w:p w14:paraId="25803411" w14:textId="77777777" w:rsidR="009546CB" w:rsidRPr="0083776F" w:rsidRDefault="009546CB" w:rsidP="00C41D56">
      <w:pPr>
        <w:rPr>
          <w:sz w:val="36"/>
          <w:szCs w:val="36"/>
          <w:highlight w:val="cyan"/>
        </w:rPr>
      </w:pPr>
    </w:p>
    <w:p w14:paraId="324BF36D" w14:textId="77777777" w:rsidR="00524C71" w:rsidRPr="00316ADB" w:rsidRDefault="00524C71" w:rsidP="00524C71">
      <w:pPr>
        <w:pStyle w:val="P68B1DB1-Normal1"/>
        <w:rPr>
          <w:rFonts w:cstheme="minorHAnsi"/>
        </w:rPr>
      </w:pPr>
      <w:r w:rsidRPr="00316ADB">
        <w:rPr>
          <w:rFonts w:cstheme="minorHAnsi"/>
        </w:rPr>
        <w:t>Las tres prioridades en políticas del Consejo para 2022 incluyen:</w:t>
      </w:r>
    </w:p>
    <w:p w14:paraId="26C65F70" w14:textId="77777777" w:rsidR="00524C71" w:rsidRPr="00316ADB" w:rsidRDefault="00524C71" w:rsidP="00524C71">
      <w:pPr>
        <w:pStyle w:val="P68B1DB1-ListParagraph3"/>
        <w:numPr>
          <w:ilvl w:val="0"/>
          <w:numId w:val="27"/>
        </w:numPr>
        <w:spacing w:before="0" w:beforeAutospacing="0" w:after="0" w:afterAutospacing="0"/>
        <w:contextualSpacing/>
        <w:rPr>
          <w:rFonts w:asciiTheme="minorHAnsi" w:hAnsiTheme="minorHAnsi" w:cstheme="minorHAnsi"/>
        </w:rPr>
      </w:pPr>
      <w:r w:rsidRPr="00316ADB">
        <w:rPr>
          <w:rFonts w:asciiTheme="minorHAnsi" w:hAnsiTheme="minorHAnsi" w:cstheme="minorHAnsi"/>
          <w:b/>
        </w:rPr>
        <w:t>Abordar la escasez y la crisis de la fuerza laboral profesional de apoyo directo (DSP)</w:t>
      </w:r>
      <w:r w:rsidRPr="00316ADB">
        <w:rPr>
          <w:rFonts w:asciiTheme="minorHAnsi" w:hAnsiTheme="minorHAnsi" w:cstheme="minorHAnsi"/>
        </w:rPr>
        <w:t xml:space="preserve"> a través de una mayor financiación para salarios más altos de DSP. </w:t>
      </w:r>
    </w:p>
    <w:p w14:paraId="23480011" w14:textId="77777777" w:rsidR="00524C71" w:rsidRPr="00AE5D3B" w:rsidRDefault="00524C71" w:rsidP="00524C71">
      <w:pPr>
        <w:rPr>
          <w:sz w:val="36"/>
        </w:rPr>
      </w:pPr>
    </w:p>
    <w:p w14:paraId="1C373E61" w14:textId="77777777" w:rsidR="00524C71" w:rsidRPr="00AE5D3B" w:rsidRDefault="00524C71" w:rsidP="00524C71">
      <w:pPr>
        <w:pStyle w:val="P68B1DB1-Normal1"/>
      </w:pPr>
      <w:r w:rsidRPr="00AE5D3B">
        <w:t xml:space="preserve">Los profesionales de apoyo directo son esenciales para garantizar que las personas con I/DD puedan llevar vidas significativas, plenamente incluidas en sus comunidades. Desafortunadamente, los DSP están drásticamente mal pagados por el trabajo que realizan, que es uno de los principales contribuyentes a la crisis y la escasez de mano de obra. </w:t>
      </w:r>
    </w:p>
    <w:p w14:paraId="5EE59225" w14:textId="77777777" w:rsidR="00CF5DE7" w:rsidRPr="0083776F" w:rsidRDefault="00CF5DE7" w:rsidP="00C41D56">
      <w:pPr>
        <w:rPr>
          <w:sz w:val="36"/>
          <w:szCs w:val="36"/>
          <w:highlight w:val="cyan"/>
        </w:rPr>
      </w:pPr>
    </w:p>
    <w:p w14:paraId="70C8C387" w14:textId="77777777" w:rsidR="00CA7E57" w:rsidRPr="00AE5D3B" w:rsidRDefault="00CA7E57" w:rsidP="00CA7E57">
      <w:pPr>
        <w:rPr>
          <w:sz w:val="36"/>
        </w:rPr>
      </w:pPr>
      <w:r w:rsidRPr="00AE5D3B">
        <w:rPr>
          <w:sz w:val="36"/>
        </w:rPr>
        <w:t xml:space="preserve">Estos temas se estudiaron ampliamente durante el </w:t>
      </w:r>
      <w:hyperlink r:id="rId39" w:history="1">
        <w:r w:rsidRPr="00AE5D3B">
          <w:rPr>
            <w:rStyle w:val="Hyperlink"/>
            <w:sz w:val="36"/>
          </w:rPr>
          <w:t>Comité de Estudio de la Cámara de Representantes de Georgia de 2018 sobre la escasez de mano de obra y la crisis en entornos basados en el hogar y la comunidad</w:t>
        </w:r>
      </w:hyperlink>
      <w:r w:rsidRPr="00AE5D3B">
        <w:rPr>
          <w:sz w:val="36"/>
        </w:rPr>
        <w:t xml:space="preserve">, así como en la documentación técnica de GCDD de 2019 </w:t>
      </w:r>
      <w:hyperlink r:id="rId40" w:history="1">
        <w:r w:rsidRPr="00AE5D3B">
          <w:rPr>
            <w:rStyle w:val="Hyperlink"/>
            <w:sz w:val="36"/>
          </w:rPr>
          <w:t>“La crisis de la fuerza laboral profesional de apoyo directo: desafíos, enfoques estatales y oportunidades para Georgia”,</w:t>
        </w:r>
      </w:hyperlink>
      <w:r w:rsidRPr="00AE5D3B">
        <w:rPr>
          <w:sz w:val="36"/>
        </w:rPr>
        <w:t xml:space="preserve"> escrito por la Dra. Carol Britton Laws. Basándose en la información que ya conocemos, creemos que el estado debe invertir sus recursos </w:t>
      </w:r>
      <w:r w:rsidRPr="00AE5D3B">
        <w:rPr>
          <w:sz w:val="36"/>
        </w:rPr>
        <w:lastRenderedPageBreak/>
        <w:t>para aumentar las tarifas de los proveedores con un traspaso directo para un aumento en los salarios de DSP.</w:t>
      </w:r>
    </w:p>
    <w:p w14:paraId="61020EF2" w14:textId="77777777" w:rsidR="00CA7E57" w:rsidRPr="00AE5D3B" w:rsidRDefault="00CA7E57" w:rsidP="00CA7E57">
      <w:pPr>
        <w:rPr>
          <w:sz w:val="36"/>
        </w:rPr>
      </w:pPr>
    </w:p>
    <w:p w14:paraId="27045253" w14:textId="77777777" w:rsidR="00CA7E57" w:rsidRPr="00425833" w:rsidRDefault="00CA7E57" w:rsidP="00CA7E57">
      <w:pPr>
        <w:pStyle w:val="P68B1DB1-ListParagraph2"/>
        <w:numPr>
          <w:ilvl w:val="0"/>
          <w:numId w:val="27"/>
        </w:numPr>
        <w:spacing w:before="0" w:beforeAutospacing="0" w:after="0" w:afterAutospacing="0"/>
        <w:contextualSpacing/>
        <w:rPr>
          <w:rFonts w:asciiTheme="minorHAnsi" w:hAnsiTheme="minorHAnsi" w:cstheme="minorHAnsi"/>
        </w:rPr>
      </w:pPr>
      <w:r w:rsidRPr="00425833">
        <w:rPr>
          <w:rFonts w:asciiTheme="minorHAnsi" w:hAnsiTheme="minorHAnsi" w:cstheme="minorHAnsi"/>
        </w:rPr>
        <w:t>Reducir la lista de espera para las Exenciones NOW/COMP a través de una mayor financiación.</w:t>
      </w:r>
    </w:p>
    <w:p w14:paraId="02D5556C" w14:textId="77777777" w:rsidR="00AE5BF6" w:rsidRPr="0083776F" w:rsidRDefault="00AE5BF6" w:rsidP="00C41D56">
      <w:pPr>
        <w:rPr>
          <w:b/>
          <w:bCs/>
          <w:sz w:val="36"/>
          <w:szCs w:val="36"/>
          <w:highlight w:val="cyan"/>
        </w:rPr>
      </w:pPr>
    </w:p>
    <w:p w14:paraId="4A5D6B3C" w14:textId="77777777" w:rsidR="00CA7E57" w:rsidRPr="00AE5D3B" w:rsidRDefault="00CA7E57" w:rsidP="00CA7E57">
      <w:pPr>
        <w:pStyle w:val="P68B1DB1-Normal1"/>
      </w:pPr>
      <w:r w:rsidRPr="00AE5D3B">
        <w:t xml:space="preserve">Este año, al igual que el año pasado, DBHDD ha solicitado 100 nuevos espacios de exención en el próximo presupuesto. Nos complace ver una solicitud de espacios adicionales, pero seguimos preocupados de que estas solicitudes bajas no sirvan para abordar la lista de espera de más de 7,000 personas (y en aumento). </w:t>
      </w:r>
    </w:p>
    <w:p w14:paraId="7CE7A938" w14:textId="77777777" w:rsidR="00CA7E57" w:rsidRPr="00AE5D3B" w:rsidRDefault="00CA7E57" w:rsidP="00CA7E57">
      <w:pPr>
        <w:rPr>
          <w:sz w:val="36"/>
        </w:rPr>
      </w:pPr>
    </w:p>
    <w:p w14:paraId="5E53D409" w14:textId="77777777" w:rsidR="00CA7E57" w:rsidRPr="00AE5D3B" w:rsidRDefault="00CA7E57" w:rsidP="00CA7E57">
      <w:pPr>
        <w:pStyle w:val="P68B1DB1-Normal1"/>
      </w:pPr>
      <w:r w:rsidRPr="00AE5D3B">
        <w:t>Durante los últimos años, se ha financiado un número limitado de espacios, lo que no ha producido cambios importantes en nuestra gran lista de espera. Debido a esto, las personas con I/DD y sus familias continúan esperando años para recibir los servicios que necesitan. El GCDD se sintió alentado por la creación del plan plurianual de DBHDD, finalizado en 2018, para abordar la lista de espera, y GCDD quisiera abogar para garantizar que DBHDD reciba suficientes fondos de la Asamblea General para alcanzar sus metas y objetivos. Basándose en estos objetivos, GCDD recomienda 1500 espacios de exención adicionales, lo que supondría un financiamiento adicional de aproximadamente $29.4 millones.</w:t>
      </w:r>
    </w:p>
    <w:p w14:paraId="50FA3F80" w14:textId="77777777" w:rsidR="00CA7E57" w:rsidRPr="00AE5D3B" w:rsidRDefault="00CA7E57" w:rsidP="00CA7E57">
      <w:pPr>
        <w:rPr>
          <w:sz w:val="36"/>
        </w:rPr>
      </w:pPr>
    </w:p>
    <w:p w14:paraId="2B62F05C" w14:textId="77777777" w:rsidR="00CA7E57" w:rsidRPr="00AE5D3B" w:rsidRDefault="00CA7E57" w:rsidP="00CA7E57">
      <w:pPr>
        <w:rPr>
          <w:sz w:val="36"/>
        </w:rPr>
      </w:pPr>
      <w:r w:rsidRPr="00AE5D3B">
        <w:rPr>
          <w:sz w:val="36"/>
        </w:rPr>
        <w:t xml:space="preserve">Puede encontrar el plan plurianual de DBHDD, así como un documento de apéndice que describe los números objetivo específicos, </w:t>
      </w:r>
      <w:hyperlink r:id="rId41" w:history="1">
        <w:r w:rsidRPr="00AE5D3B">
          <w:rPr>
            <w:rStyle w:val="Hyperlink"/>
            <w:sz w:val="36"/>
          </w:rPr>
          <w:t>aquí</w:t>
        </w:r>
      </w:hyperlink>
      <w:r w:rsidRPr="00AE5D3B">
        <w:rPr>
          <w:sz w:val="36"/>
        </w:rPr>
        <w:t>.</w:t>
      </w:r>
    </w:p>
    <w:p w14:paraId="434192E7" w14:textId="77777777" w:rsidR="00CA7E57" w:rsidRPr="00425833" w:rsidRDefault="00CA7E57" w:rsidP="00CA7E57">
      <w:pPr>
        <w:pStyle w:val="P68B1DB1-ListParagraph2"/>
        <w:numPr>
          <w:ilvl w:val="0"/>
          <w:numId w:val="27"/>
        </w:numPr>
        <w:spacing w:before="0" w:beforeAutospacing="0" w:after="0" w:afterAutospacing="0"/>
        <w:contextualSpacing/>
        <w:rPr>
          <w:rFonts w:asciiTheme="minorHAnsi" w:hAnsiTheme="minorHAnsi" w:cstheme="minorHAnsi"/>
        </w:rPr>
      </w:pPr>
      <w:r w:rsidRPr="00425833">
        <w:rPr>
          <w:rFonts w:asciiTheme="minorHAnsi" w:hAnsiTheme="minorHAnsi" w:cstheme="minorHAnsi"/>
        </w:rPr>
        <w:lastRenderedPageBreak/>
        <w:t>Fortalecimiento de “Employment First” en Georgia.</w:t>
      </w:r>
    </w:p>
    <w:p w14:paraId="45AD8714" w14:textId="77777777" w:rsidR="00CA7E57" w:rsidRPr="00AE5D3B" w:rsidRDefault="00CA7E57" w:rsidP="00CA7E57">
      <w:pPr>
        <w:pStyle w:val="P68B1DB1-Normal1"/>
      </w:pPr>
      <w:r w:rsidRPr="00AE5D3B">
        <w:t xml:space="preserve">El Consejo de Employment First de Georgia se creó mediante la aprobación del proyecto de ley 831 de la Cámara de Representantes, “Ley de Employment First de Georgia”, durante la sesión legislativa de 2017 y el gobernador Nathan Deal lo convirtió en ley el 8 de mayo de 2018. El Consejo de Employment First tiene las siguientes responsabilidades: </w:t>
      </w:r>
    </w:p>
    <w:p w14:paraId="2D23D7F8" w14:textId="77777777" w:rsidR="00CA7E57" w:rsidRPr="00AE5D3B" w:rsidRDefault="00CA7E57" w:rsidP="00CA7E57">
      <w:pPr>
        <w:rPr>
          <w:sz w:val="36"/>
        </w:rPr>
      </w:pPr>
    </w:p>
    <w:p w14:paraId="5321066E" w14:textId="77777777" w:rsidR="00CA7E57" w:rsidRPr="00425833" w:rsidRDefault="00CA7E57" w:rsidP="00CA7E57">
      <w:pPr>
        <w:pStyle w:val="P68B1DB1-ListParagraph3"/>
        <w:numPr>
          <w:ilvl w:val="0"/>
          <w:numId w:val="28"/>
        </w:numPr>
        <w:spacing w:before="0" w:beforeAutospacing="0" w:after="0" w:afterAutospacing="0"/>
        <w:contextualSpacing/>
        <w:rPr>
          <w:rFonts w:asciiTheme="minorHAnsi" w:hAnsiTheme="minorHAnsi" w:cstheme="minorHAnsi"/>
        </w:rPr>
      </w:pPr>
      <w:r w:rsidRPr="00425833">
        <w:rPr>
          <w:rFonts w:asciiTheme="minorHAnsi" w:hAnsiTheme="minorHAnsi" w:cstheme="minorHAnsi"/>
        </w:rPr>
        <w:t>Desarrollar un plan de capacitación de Employment First para los proveedores.</w:t>
      </w:r>
    </w:p>
    <w:p w14:paraId="350092C9" w14:textId="77777777" w:rsidR="00CA7E57" w:rsidRPr="00425833" w:rsidRDefault="00CA7E57" w:rsidP="00CA7E57">
      <w:pPr>
        <w:pStyle w:val="P68B1DB1-ListParagraph3"/>
        <w:numPr>
          <w:ilvl w:val="0"/>
          <w:numId w:val="28"/>
        </w:numPr>
        <w:spacing w:before="0" w:beforeAutospacing="0" w:after="0" w:afterAutospacing="0"/>
        <w:contextualSpacing/>
        <w:rPr>
          <w:rFonts w:asciiTheme="minorHAnsi" w:hAnsiTheme="minorHAnsi" w:cstheme="minorHAnsi"/>
        </w:rPr>
      </w:pPr>
      <w:r w:rsidRPr="00425833">
        <w:rPr>
          <w:rFonts w:asciiTheme="minorHAnsi" w:hAnsiTheme="minorHAnsi" w:cstheme="minorHAnsi"/>
        </w:rPr>
        <w:t>Coordinar y realizar actividades educativas con otras agencias para aumentar la conciencia de Employment First.</w:t>
      </w:r>
    </w:p>
    <w:p w14:paraId="720C0747" w14:textId="77777777" w:rsidR="00CA7E57" w:rsidRPr="00425833" w:rsidRDefault="00CA7E57" w:rsidP="00CA7E57">
      <w:pPr>
        <w:pStyle w:val="P68B1DB1-ListParagraph3"/>
        <w:numPr>
          <w:ilvl w:val="0"/>
          <w:numId w:val="28"/>
        </w:numPr>
        <w:spacing w:before="0" w:beforeAutospacing="0" w:after="0" w:afterAutospacing="0"/>
        <w:contextualSpacing/>
        <w:rPr>
          <w:rFonts w:asciiTheme="minorHAnsi" w:hAnsiTheme="minorHAnsi" w:cstheme="minorHAnsi"/>
        </w:rPr>
      </w:pPr>
      <w:r w:rsidRPr="00425833">
        <w:rPr>
          <w:rFonts w:asciiTheme="minorHAnsi" w:hAnsiTheme="minorHAnsi" w:cstheme="minorHAnsi"/>
        </w:rPr>
        <w:t>Evaluar el mecanismo de financiamiento para los programas de educación postsecundaria inclusiva (IPSE) en el estado; y</w:t>
      </w:r>
    </w:p>
    <w:p w14:paraId="52801BF6" w14:textId="77777777" w:rsidR="00CA7E57" w:rsidRPr="00425833" w:rsidRDefault="00CA7E57" w:rsidP="00CA7E57">
      <w:pPr>
        <w:pStyle w:val="P68B1DB1-ListParagraph3"/>
        <w:numPr>
          <w:ilvl w:val="0"/>
          <w:numId w:val="28"/>
        </w:numPr>
        <w:spacing w:before="0" w:beforeAutospacing="0" w:after="0" w:afterAutospacing="0"/>
        <w:contextualSpacing/>
        <w:rPr>
          <w:rFonts w:asciiTheme="minorHAnsi" w:hAnsiTheme="minorHAnsi" w:cstheme="minorHAnsi"/>
        </w:rPr>
      </w:pPr>
      <w:r w:rsidRPr="00425833">
        <w:rPr>
          <w:rFonts w:asciiTheme="minorHAnsi" w:hAnsiTheme="minorHAnsi" w:cstheme="minorHAnsi"/>
        </w:rPr>
        <w:t>Revisar y hacer recomendaciones en un informe semestral al Gobernador y a la Asamblea General.</w:t>
      </w:r>
    </w:p>
    <w:p w14:paraId="17BD9F3C" w14:textId="77777777" w:rsidR="00CA7E57" w:rsidRPr="00AE5D3B" w:rsidRDefault="00CA7E57" w:rsidP="00CA7E57">
      <w:pPr>
        <w:rPr>
          <w:sz w:val="36"/>
        </w:rPr>
      </w:pPr>
    </w:p>
    <w:p w14:paraId="609285BB" w14:textId="77777777" w:rsidR="00CA7E57" w:rsidRPr="00AE5D3B" w:rsidRDefault="00CA7E57" w:rsidP="00CA7E57">
      <w:pPr>
        <w:pStyle w:val="P68B1DB1-Normal1"/>
      </w:pPr>
      <w:r w:rsidRPr="00AE5D3B">
        <w:t xml:space="preserve">Aunque hubo un impulso inicial cuando se creó el Consejo, no ha habido reuniones ni recomendaciones del Consejo </w:t>
      </w:r>
      <w:r>
        <w:t>en</w:t>
      </w:r>
      <w:r w:rsidRPr="00AE5D3B">
        <w:t xml:space="preserve"> bastante tiempo. </w:t>
      </w:r>
    </w:p>
    <w:p w14:paraId="702134F7" w14:textId="77777777" w:rsidR="00CA7E57" w:rsidRPr="00AE5D3B" w:rsidRDefault="00CA7E57" w:rsidP="00CA7E57">
      <w:pPr>
        <w:rPr>
          <w:sz w:val="36"/>
        </w:rPr>
      </w:pPr>
    </w:p>
    <w:p w14:paraId="44F9E65C" w14:textId="77777777" w:rsidR="00CA7E57" w:rsidRPr="00AE5D3B" w:rsidRDefault="00CA7E57" w:rsidP="00CA7E57">
      <w:pPr>
        <w:pStyle w:val="P68B1DB1-Normal1"/>
      </w:pPr>
      <w:r w:rsidRPr="00AE5D3B">
        <w:t xml:space="preserve">Nuestro objetivo en esta sesión es trabajar con los socios para fortalecer el Consejo de Employment First alentándolos a reiniciar las reuniones, producir sus informes semestrales y trabajar para desarrollar un plan estratégico sólido para el futuro del Consejo de Employment First. Nos alentó mucho su desarrollo y creemos que el Consejo tiene un papel importante </w:t>
      </w:r>
      <w:r w:rsidRPr="00AE5D3B">
        <w:lastRenderedPageBreak/>
        <w:t xml:space="preserve">que desempeñar en </w:t>
      </w:r>
      <w:r>
        <w:t>la promoción</w:t>
      </w:r>
      <w:r w:rsidRPr="00AE5D3B">
        <w:t xml:space="preserve"> de opciones de empleo integradas y competitivas para los georgianos con I/DD. </w:t>
      </w:r>
    </w:p>
    <w:p w14:paraId="4207305D" w14:textId="77777777" w:rsidR="00CA7E57" w:rsidRPr="00AE5D3B" w:rsidRDefault="00CA7E57" w:rsidP="00CA7E57">
      <w:pPr>
        <w:rPr>
          <w:sz w:val="36"/>
        </w:rPr>
      </w:pPr>
    </w:p>
    <w:p w14:paraId="28D72A91" w14:textId="77777777" w:rsidR="00CA7E57" w:rsidRPr="00AE5D3B" w:rsidRDefault="00CA7E57" w:rsidP="00CA7E57">
      <w:pPr>
        <w:rPr>
          <w:sz w:val="36"/>
        </w:rPr>
      </w:pPr>
      <w:r w:rsidRPr="00AE5D3B">
        <w:rPr>
          <w:sz w:val="36"/>
        </w:rPr>
        <w:t xml:space="preserve">Además de nuestras tres prioridades legislativas, GCDD continuará apoyando y abogando por los </w:t>
      </w:r>
      <w:hyperlink r:id="rId42" w:history="1">
        <w:r w:rsidRPr="00AE5D3B">
          <w:rPr>
            <w:rStyle w:val="Hyperlink"/>
            <w:sz w:val="36"/>
          </w:rPr>
          <w:t>programas de educación postsecundaria inclusiva (IPSE) de Georgia</w:t>
        </w:r>
      </w:hyperlink>
      <w:r w:rsidRPr="00AE5D3B">
        <w:rPr>
          <w:sz w:val="36"/>
        </w:rPr>
        <w:t>. GCDD actualmente recibe fondos estatales para apoyar los ocho programas en todo el estado, y estamos comprometidos a mantener y hacer crecer esos programas. Basándo</w:t>
      </w:r>
      <w:r>
        <w:rPr>
          <w:sz w:val="36"/>
        </w:rPr>
        <w:t>nos</w:t>
      </w:r>
      <w:r w:rsidRPr="00AE5D3B">
        <w:rPr>
          <w:sz w:val="36"/>
        </w:rPr>
        <w:t xml:space="preserve"> en los comentarios del público, también apoyaremos el trabajo dirigido por </w:t>
      </w:r>
      <w:hyperlink r:id="rId43" w:history="1">
        <w:r w:rsidRPr="00AE5D3B">
          <w:rPr>
            <w:rStyle w:val="Hyperlink"/>
            <w:sz w:val="36"/>
          </w:rPr>
          <w:t>Gwinnett</w:t>
        </w:r>
        <w:r>
          <w:rPr>
            <w:rStyle w:val="Hyperlink"/>
            <w:sz w:val="36"/>
          </w:rPr>
          <w:t xml:space="preserve"> </w:t>
        </w:r>
        <w:r w:rsidRPr="00AE5D3B">
          <w:rPr>
            <w:rStyle w:val="Hyperlink"/>
            <w:sz w:val="36"/>
          </w:rPr>
          <w:t>SToPP</w:t>
        </w:r>
      </w:hyperlink>
      <w:r w:rsidRPr="00AE5D3B">
        <w:rPr>
          <w:sz w:val="36"/>
        </w:rPr>
        <w:t xml:space="preserve"> para interrumpir el conducto de la escuela a la prisión.</w:t>
      </w:r>
    </w:p>
    <w:p w14:paraId="337ED91F" w14:textId="130F0F0A" w:rsidR="00DD2591" w:rsidRPr="0083776F" w:rsidRDefault="00DD2591" w:rsidP="00C41D56">
      <w:pPr>
        <w:rPr>
          <w:sz w:val="36"/>
          <w:szCs w:val="36"/>
          <w:highlight w:val="cyan"/>
        </w:rPr>
      </w:pPr>
    </w:p>
    <w:p w14:paraId="43C09C38" w14:textId="13B8EC3F" w:rsidR="00C01036" w:rsidRPr="0083776F" w:rsidRDefault="00CA7E57" w:rsidP="00C01036">
      <w:pPr>
        <w:pStyle w:val="Heading2"/>
        <w:rPr>
          <w:szCs w:val="36"/>
          <w:highlight w:val="cyan"/>
        </w:rPr>
      </w:pPr>
      <w:r>
        <w:rPr>
          <w:szCs w:val="36"/>
        </w:rPr>
        <w:t>Cin</w:t>
      </w:r>
      <w:r w:rsidRPr="00425833">
        <w:rPr>
          <w:szCs w:val="36"/>
        </w:rPr>
        <w:t xml:space="preserve">co pasos para una Sesión Exitosa de </w:t>
      </w:r>
      <w:r w:rsidR="00C01036" w:rsidRPr="003C1593">
        <w:rPr>
          <w:szCs w:val="36"/>
        </w:rPr>
        <w:t>2022</w:t>
      </w:r>
      <w:r w:rsidR="00C01036" w:rsidRPr="0083776F">
        <w:rPr>
          <w:szCs w:val="36"/>
          <w:highlight w:val="cyan"/>
        </w:rPr>
        <w:t xml:space="preserve"> </w:t>
      </w:r>
    </w:p>
    <w:p w14:paraId="56C40C6A" w14:textId="77777777" w:rsidR="00CA7E57" w:rsidRPr="00425833" w:rsidRDefault="00CA7E57" w:rsidP="00CA7E57">
      <w:pPr>
        <w:pStyle w:val="ListParagraph"/>
        <w:numPr>
          <w:ilvl w:val="0"/>
          <w:numId w:val="29"/>
        </w:numPr>
        <w:rPr>
          <w:rFonts w:cstheme="minorHAnsi"/>
          <w:sz w:val="36"/>
        </w:rPr>
      </w:pPr>
      <w:r w:rsidRPr="00425833">
        <w:rPr>
          <w:rFonts w:cstheme="minorHAnsi"/>
          <w:sz w:val="36"/>
        </w:rPr>
        <w:t xml:space="preserve">Identifique a los legisladores de su estado, incluyendo el senador estatal y el representante de la cámara estatal, visitando </w:t>
      </w:r>
      <w:hyperlink r:id="rId44" w:history="1">
        <w:r w:rsidRPr="00425833">
          <w:rPr>
            <w:rStyle w:val="Hyperlink"/>
            <w:rFonts w:cstheme="minorHAnsi"/>
            <w:sz w:val="36"/>
          </w:rPr>
          <w:t>openstates.org</w:t>
        </w:r>
      </w:hyperlink>
      <w:r w:rsidRPr="00425833">
        <w:rPr>
          <w:rFonts w:cstheme="minorHAnsi"/>
          <w:sz w:val="36"/>
        </w:rPr>
        <w:t xml:space="preserve"> y escribiendo la dirección de su casa.</w:t>
      </w:r>
    </w:p>
    <w:p w14:paraId="3A1D2DDA" w14:textId="77777777" w:rsidR="00CA7E57" w:rsidRPr="00425833" w:rsidRDefault="00CA7E57" w:rsidP="00CA7E57">
      <w:pPr>
        <w:pStyle w:val="ListParagraph"/>
        <w:numPr>
          <w:ilvl w:val="0"/>
          <w:numId w:val="29"/>
        </w:numPr>
        <w:rPr>
          <w:rFonts w:cstheme="minorHAnsi"/>
          <w:sz w:val="36"/>
        </w:rPr>
      </w:pPr>
      <w:r w:rsidRPr="00425833">
        <w:rPr>
          <w:rFonts w:cstheme="minorHAnsi"/>
          <w:sz w:val="36"/>
        </w:rPr>
        <w:t xml:space="preserve">Cuando haya identificado a sus legisladores, contáctelos, ya sea por teléfono o correo electrónico, para informarles que es su elector y que está más que interesado en cómo pueden apoyar a los georgianos con I/DD y sus familias. También puede encontrar su información de contacto en </w:t>
      </w:r>
      <w:hyperlink r:id="rId45" w:history="1">
        <w:r w:rsidRPr="00425833">
          <w:rPr>
            <w:rStyle w:val="Hyperlink"/>
            <w:rFonts w:cstheme="minorHAnsi"/>
            <w:sz w:val="36"/>
          </w:rPr>
          <w:t>openstates.org</w:t>
        </w:r>
      </w:hyperlink>
      <w:r w:rsidRPr="00425833">
        <w:rPr>
          <w:rFonts w:cstheme="minorHAnsi"/>
          <w:sz w:val="36"/>
        </w:rPr>
        <w:t>.</w:t>
      </w:r>
    </w:p>
    <w:p w14:paraId="0C74DAE4" w14:textId="77777777" w:rsidR="00CA7E57" w:rsidRPr="00425833" w:rsidRDefault="00CA7E57" w:rsidP="00CA7E57">
      <w:pPr>
        <w:pStyle w:val="ListParagraph"/>
        <w:numPr>
          <w:ilvl w:val="0"/>
          <w:numId w:val="29"/>
        </w:numPr>
        <w:rPr>
          <w:rFonts w:cstheme="minorHAnsi"/>
          <w:sz w:val="36"/>
        </w:rPr>
      </w:pPr>
      <w:r w:rsidRPr="00425833">
        <w:rPr>
          <w:rFonts w:cstheme="minorHAnsi"/>
          <w:sz w:val="36"/>
        </w:rPr>
        <w:t xml:space="preserve">Regístrese en la lista de correo electrónico de GCDD para que pueda mantenerse actualizado sobre todos los acontecimientos durante la sesión de 2022. Las inscripciones están abiertas </w:t>
      </w:r>
      <w:hyperlink r:id="rId46" w:history="1">
        <w:r w:rsidRPr="00425833">
          <w:rPr>
            <w:rStyle w:val="Hyperlink"/>
            <w:rFonts w:cstheme="minorHAnsi"/>
            <w:sz w:val="36"/>
          </w:rPr>
          <w:t>aquí</w:t>
        </w:r>
      </w:hyperlink>
      <w:r w:rsidRPr="00425833">
        <w:rPr>
          <w:rFonts w:cstheme="minorHAnsi"/>
          <w:sz w:val="36"/>
        </w:rPr>
        <w:t>.</w:t>
      </w:r>
    </w:p>
    <w:p w14:paraId="79FE165F" w14:textId="77777777" w:rsidR="00CA7E57" w:rsidRPr="00425833" w:rsidRDefault="00CA7E57" w:rsidP="00CA7E57">
      <w:pPr>
        <w:pStyle w:val="ListParagraph"/>
        <w:numPr>
          <w:ilvl w:val="0"/>
          <w:numId w:val="29"/>
        </w:numPr>
        <w:rPr>
          <w:rFonts w:cstheme="minorHAnsi"/>
          <w:sz w:val="36"/>
        </w:rPr>
      </w:pPr>
      <w:r w:rsidRPr="00425833">
        <w:rPr>
          <w:rFonts w:cstheme="minorHAnsi"/>
          <w:sz w:val="36"/>
        </w:rPr>
        <w:lastRenderedPageBreak/>
        <w:t xml:space="preserve">Regístrese y únase a nosotros en nuestros tres días virtuales de defensa en los que nos centraremos en las tres prioridades políticas mencionadas anteriormente. Puede obtener más información e inscribirse </w:t>
      </w:r>
      <w:hyperlink r:id="rId47" w:history="1">
        <w:r w:rsidRPr="00425833">
          <w:rPr>
            <w:rStyle w:val="Hyperlink"/>
            <w:rFonts w:cstheme="minorHAnsi"/>
            <w:sz w:val="36"/>
          </w:rPr>
          <w:t>aquí</w:t>
        </w:r>
      </w:hyperlink>
      <w:r w:rsidRPr="00425833">
        <w:rPr>
          <w:rFonts w:cstheme="minorHAnsi"/>
          <w:sz w:val="36"/>
        </w:rPr>
        <w:t>.</w:t>
      </w:r>
    </w:p>
    <w:p w14:paraId="23AD2789" w14:textId="77777777" w:rsidR="00CA7E57" w:rsidRPr="00425833" w:rsidRDefault="00CA7E57" w:rsidP="00CA7E57">
      <w:pPr>
        <w:pStyle w:val="ListParagraph"/>
        <w:numPr>
          <w:ilvl w:val="0"/>
          <w:numId w:val="29"/>
        </w:numPr>
        <w:rPr>
          <w:rFonts w:cstheme="minorHAnsi"/>
          <w:sz w:val="36"/>
        </w:rPr>
      </w:pPr>
      <w:r w:rsidRPr="00425833">
        <w:rPr>
          <w:rFonts w:cstheme="minorHAnsi"/>
          <w:sz w:val="36"/>
        </w:rPr>
        <w:t xml:space="preserve">Por último, asegúrese de sintonizar nuestras llamadas de Política Pública para </w:t>
      </w:r>
      <w:r>
        <w:rPr>
          <w:rFonts w:cstheme="minorHAnsi"/>
          <w:sz w:val="36"/>
        </w:rPr>
        <w:t>la Comunidad</w:t>
      </w:r>
      <w:r w:rsidRPr="00425833">
        <w:rPr>
          <w:rFonts w:cstheme="minorHAnsi"/>
          <w:sz w:val="36"/>
        </w:rPr>
        <w:t xml:space="preserve">, organizadas todos los viernes al mediodía por nuestro Director de Defensa Legislativa, Charlie Miller. Puede registrarse para las convocatorias </w:t>
      </w:r>
      <w:hyperlink r:id="rId48" w:history="1">
        <w:r w:rsidRPr="00425833">
          <w:rPr>
            <w:rStyle w:val="Hyperlink"/>
            <w:rFonts w:cstheme="minorHAnsi"/>
            <w:sz w:val="36"/>
          </w:rPr>
          <w:t>aquí</w:t>
        </w:r>
      </w:hyperlink>
      <w:r w:rsidRPr="00425833">
        <w:rPr>
          <w:rFonts w:cstheme="minorHAnsi"/>
          <w:sz w:val="36"/>
        </w:rPr>
        <w:t>.</w:t>
      </w:r>
    </w:p>
    <w:p w14:paraId="44D27156" w14:textId="77777777" w:rsidR="00CA7E57" w:rsidRPr="00AE5D3B" w:rsidRDefault="00CA7E57" w:rsidP="00CA7E57">
      <w:pPr>
        <w:rPr>
          <w:sz w:val="36"/>
        </w:rPr>
      </w:pPr>
    </w:p>
    <w:p w14:paraId="5852BD6B" w14:textId="77777777" w:rsidR="00CA7E57" w:rsidRPr="00AE5D3B" w:rsidRDefault="000A05B9" w:rsidP="00CA7E57">
      <w:pPr>
        <w:rPr>
          <w:sz w:val="36"/>
        </w:rPr>
      </w:pPr>
      <w:hyperlink r:id="rId49" w:history="1">
        <w:r w:rsidR="00CA7E57" w:rsidRPr="00AE5D3B">
          <w:rPr>
            <w:rStyle w:val="Hyperlink"/>
            <w:sz w:val="36"/>
          </w:rPr>
          <w:t>¡Ún</w:t>
        </w:r>
        <w:r w:rsidR="00CA7E57">
          <w:rPr>
            <w:rStyle w:val="Hyperlink"/>
            <w:sz w:val="36"/>
          </w:rPr>
          <w:t>ase</w:t>
        </w:r>
        <w:r w:rsidR="00CA7E57" w:rsidRPr="00AE5D3B">
          <w:rPr>
            <w:rStyle w:val="Hyperlink"/>
            <w:sz w:val="36"/>
          </w:rPr>
          <w:t xml:space="preserve"> a la Red de Defensa de GCDD Hoy!</w:t>
        </w:r>
      </w:hyperlink>
    </w:p>
    <w:p w14:paraId="3E663415" w14:textId="77777777" w:rsidR="00792687" w:rsidRPr="00FD0F5D" w:rsidRDefault="00792687" w:rsidP="00792687">
      <w:pPr>
        <w:rPr>
          <w:sz w:val="36"/>
          <w:szCs w:val="36"/>
        </w:rPr>
      </w:pPr>
    </w:p>
    <w:p w14:paraId="169A1B80" w14:textId="00AEA072" w:rsidR="00742F8E" w:rsidRPr="00FD0F5D" w:rsidRDefault="007F7CC5" w:rsidP="00F3141D">
      <w:pPr>
        <w:rPr>
          <w:rFonts w:asciiTheme="majorHAnsi" w:eastAsiaTheme="majorEastAsia" w:hAnsiTheme="majorHAnsi" w:cstheme="majorBidi"/>
          <w:color w:val="2F5496" w:themeColor="accent1" w:themeShade="BF"/>
          <w:sz w:val="36"/>
          <w:szCs w:val="36"/>
        </w:rPr>
      </w:pPr>
      <w:r w:rsidRPr="007F7CC5">
        <w:rPr>
          <w:rStyle w:val="Heading1Char"/>
          <w:szCs w:val="36"/>
        </w:rPr>
        <w:t>ARTÍCULO DESTACADO</w:t>
      </w:r>
      <w:r w:rsidR="00A43327" w:rsidRPr="007F7CC5">
        <w:rPr>
          <w:rStyle w:val="Heading1Char"/>
          <w:szCs w:val="36"/>
        </w:rPr>
        <w:t xml:space="preserve"> 2</w:t>
      </w:r>
    </w:p>
    <w:p w14:paraId="0F8F194A" w14:textId="77777777" w:rsidR="007F7CC5" w:rsidRPr="00D4272A" w:rsidRDefault="007F7CC5" w:rsidP="007F7CC5">
      <w:pPr>
        <w:pStyle w:val="Heading1"/>
        <w:rPr>
          <w:szCs w:val="36"/>
          <w:lang w:val="es-MX"/>
        </w:rPr>
      </w:pPr>
      <w:r w:rsidRPr="00D4272A">
        <w:rPr>
          <w:szCs w:val="36"/>
          <w:lang w:val="es-MX"/>
        </w:rPr>
        <w:t>Un mayor sentido de i</w:t>
      </w:r>
      <w:r>
        <w:rPr>
          <w:szCs w:val="36"/>
          <w:lang w:val="es-MX"/>
        </w:rPr>
        <w:t>ndependencia</w:t>
      </w:r>
    </w:p>
    <w:p w14:paraId="590EE65D" w14:textId="77777777" w:rsidR="007F7CC5" w:rsidRPr="00FD0F5D" w:rsidRDefault="007F7CC5" w:rsidP="007F7CC5">
      <w:pPr>
        <w:rPr>
          <w:sz w:val="36"/>
          <w:szCs w:val="36"/>
        </w:rPr>
      </w:pPr>
      <w:r>
        <w:rPr>
          <w:sz w:val="36"/>
          <w:szCs w:val="36"/>
        </w:rPr>
        <w:t>Por</w:t>
      </w:r>
      <w:r w:rsidRPr="00FD0F5D">
        <w:rPr>
          <w:sz w:val="36"/>
          <w:szCs w:val="36"/>
        </w:rPr>
        <w:t xml:space="preserve"> Adrianne Murchison</w:t>
      </w:r>
    </w:p>
    <w:p w14:paraId="7FC9ED5E" w14:textId="77777777" w:rsidR="007F7CC5" w:rsidRPr="00D4272A" w:rsidRDefault="007F7CC5" w:rsidP="007F7CC5">
      <w:pPr>
        <w:rPr>
          <w:i/>
          <w:iCs/>
          <w:sz w:val="36"/>
          <w:szCs w:val="36"/>
          <w:lang w:val="es-MX"/>
        </w:rPr>
      </w:pPr>
    </w:p>
    <w:p w14:paraId="00A425EA" w14:textId="77777777" w:rsidR="007F7CC5" w:rsidRPr="00D17B87" w:rsidRDefault="007F7CC5" w:rsidP="007F7CC5">
      <w:pPr>
        <w:rPr>
          <w:i/>
          <w:iCs/>
          <w:sz w:val="36"/>
          <w:szCs w:val="36"/>
          <w:lang w:val="es-MX"/>
        </w:rPr>
      </w:pPr>
      <w:r w:rsidRPr="00D4272A">
        <w:rPr>
          <w:i/>
          <w:iCs/>
          <w:sz w:val="36"/>
          <w:szCs w:val="36"/>
          <w:lang w:val="es-MX"/>
        </w:rPr>
        <w:t xml:space="preserve">Living Independently </w:t>
      </w:r>
      <w:r>
        <w:rPr>
          <w:i/>
          <w:iCs/>
          <w:sz w:val="36"/>
          <w:szCs w:val="36"/>
          <w:lang w:val="es-MX"/>
        </w:rPr>
        <w:t xml:space="preserve">(Vivir independientemente) </w:t>
      </w:r>
      <w:r w:rsidRPr="00D4272A">
        <w:rPr>
          <w:i/>
          <w:iCs/>
          <w:sz w:val="36"/>
          <w:szCs w:val="36"/>
          <w:lang w:val="es-MX"/>
        </w:rPr>
        <w:t>es una serie de artículos del Consejo de Discapacidades del Desarrollo de Georgia (GCDD).</w:t>
      </w:r>
      <w:r>
        <w:rPr>
          <w:i/>
          <w:iCs/>
          <w:sz w:val="36"/>
          <w:szCs w:val="36"/>
          <w:lang w:val="es-MX"/>
        </w:rPr>
        <w:t xml:space="preserve"> </w:t>
      </w:r>
      <w:r w:rsidRPr="00D17B87">
        <w:rPr>
          <w:i/>
          <w:iCs/>
          <w:sz w:val="36"/>
          <w:szCs w:val="36"/>
          <w:lang w:val="es-MX"/>
        </w:rPr>
        <w:t>La serie cubrirá la a</w:t>
      </w:r>
      <w:r>
        <w:rPr>
          <w:i/>
          <w:iCs/>
          <w:sz w:val="36"/>
          <w:szCs w:val="36"/>
          <w:lang w:val="es-MX"/>
        </w:rPr>
        <w:t>utodeterminación</w:t>
      </w:r>
      <w:r w:rsidRPr="00D17B87">
        <w:rPr>
          <w:i/>
          <w:iCs/>
          <w:sz w:val="36"/>
          <w:szCs w:val="36"/>
          <w:lang w:val="es-MX"/>
        </w:rPr>
        <w:t xml:space="preserve"> y la</w:t>
      </w:r>
      <w:r w:rsidRPr="002B1CA6">
        <w:rPr>
          <w:i/>
          <w:iCs/>
          <w:sz w:val="36"/>
          <w:szCs w:val="36"/>
          <w:lang w:val="es-MX"/>
        </w:rPr>
        <w:t xml:space="preserve"> autodirección</w:t>
      </w:r>
      <w:r w:rsidRPr="00D17B87">
        <w:rPr>
          <w:i/>
          <w:iCs/>
          <w:sz w:val="36"/>
          <w:szCs w:val="36"/>
          <w:lang w:val="es-MX"/>
        </w:rPr>
        <w:t>.</w:t>
      </w:r>
    </w:p>
    <w:p w14:paraId="344F31BD" w14:textId="77777777" w:rsidR="007F7CC5" w:rsidRPr="00D17B87" w:rsidRDefault="007F7CC5" w:rsidP="007F7CC5">
      <w:pPr>
        <w:rPr>
          <w:sz w:val="36"/>
          <w:szCs w:val="36"/>
          <w:lang w:val="es-MX"/>
        </w:rPr>
      </w:pPr>
    </w:p>
    <w:p w14:paraId="5D33EE2F" w14:textId="77777777" w:rsidR="007F7CC5" w:rsidRPr="00D4272A" w:rsidRDefault="007F7CC5" w:rsidP="007F7CC5">
      <w:pPr>
        <w:rPr>
          <w:sz w:val="36"/>
          <w:szCs w:val="36"/>
          <w:lang w:val="es-MX"/>
        </w:rPr>
      </w:pPr>
      <w:r w:rsidRPr="00D4272A">
        <w:rPr>
          <w:sz w:val="36"/>
          <w:szCs w:val="36"/>
          <w:lang w:val="es-MX"/>
        </w:rPr>
        <w:t xml:space="preserve">Los servicios autodirigidos del participante están </w:t>
      </w:r>
      <w:r>
        <w:rPr>
          <w:sz w:val="36"/>
          <w:szCs w:val="36"/>
          <w:lang w:val="es-MX"/>
        </w:rPr>
        <w:t xml:space="preserve">creciendo en </w:t>
      </w:r>
      <w:r w:rsidRPr="00D4272A">
        <w:rPr>
          <w:sz w:val="36"/>
          <w:szCs w:val="36"/>
          <w:lang w:val="es-MX"/>
        </w:rPr>
        <w:t>popularidad como una vía que puede ofrecer una mayor autonomía para algunas personas con discapacidades intelectuales/del desarrollo (I/DD).</w:t>
      </w:r>
      <w:r>
        <w:rPr>
          <w:sz w:val="36"/>
          <w:szCs w:val="36"/>
          <w:lang w:val="es-MX"/>
        </w:rPr>
        <w:t xml:space="preserve"> </w:t>
      </w:r>
      <w:r w:rsidRPr="00D4272A">
        <w:rPr>
          <w:sz w:val="36"/>
          <w:szCs w:val="36"/>
          <w:lang w:val="es-MX"/>
        </w:rPr>
        <w:t>La opción ofrece la flexibilidad de dirigir personalmente los servicios.</w:t>
      </w:r>
    </w:p>
    <w:p w14:paraId="7F87B911" w14:textId="6368F328" w:rsidR="007F7CC5" w:rsidRDefault="007F7CC5" w:rsidP="007F7CC5">
      <w:pPr>
        <w:tabs>
          <w:tab w:val="left" w:pos="360"/>
        </w:tabs>
        <w:suppressAutoHyphens/>
        <w:autoSpaceDE w:val="0"/>
        <w:autoSpaceDN w:val="0"/>
        <w:adjustRightInd w:val="0"/>
        <w:spacing w:after="90"/>
        <w:textAlignment w:val="center"/>
        <w:rPr>
          <w:sz w:val="36"/>
          <w:szCs w:val="36"/>
          <w:lang w:val="es-MX"/>
        </w:rPr>
      </w:pPr>
      <w:r w:rsidRPr="00D4272A">
        <w:rPr>
          <w:sz w:val="36"/>
          <w:szCs w:val="36"/>
          <w:lang w:val="es-MX"/>
        </w:rPr>
        <w:t xml:space="preserve"> “El valor intrínseco es esa sensación de poder tener el control de tu vida”, dijo Ron Wakefield, del </w:t>
      </w:r>
      <w:r>
        <w:rPr>
          <w:sz w:val="36"/>
          <w:szCs w:val="36"/>
          <w:lang w:val="es-MX"/>
        </w:rPr>
        <w:t>d</w:t>
      </w:r>
      <w:r w:rsidRPr="00D4272A">
        <w:rPr>
          <w:sz w:val="36"/>
          <w:szCs w:val="36"/>
          <w:lang w:val="es-MX"/>
        </w:rPr>
        <w:t>epartamento</w:t>
      </w:r>
      <w:r>
        <w:rPr>
          <w:sz w:val="36"/>
          <w:szCs w:val="36"/>
          <w:lang w:val="es-MX"/>
        </w:rPr>
        <w:t xml:space="preserve"> estatal</w:t>
      </w:r>
      <w:r w:rsidRPr="00D4272A">
        <w:rPr>
          <w:sz w:val="36"/>
          <w:szCs w:val="36"/>
          <w:lang w:val="es-MX"/>
        </w:rPr>
        <w:t xml:space="preserve"> de </w:t>
      </w:r>
      <w:r>
        <w:rPr>
          <w:sz w:val="36"/>
          <w:szCs w:val="36"/>
          <w:lang w:val="es-MX"/>
        </w:rPr>
        <w:lastRenderedPageBreak/>
        <w:t>s</w:t>
      </w:r>
      <w:r w:rsidRPr="00D4272A">
        <w:rPr>
          <w:sz w:val="36"/>
          <w:szCs w:val="36"/>
          <w:lang w:val="es-MX"/>
        </w:rPr>
        <w:t xml:space="preserve">alud </w:t>
      </w:r>
      <w:r>
        <w:rPr>
          <w:sz w:val="36"/>
          <w:szCs w:val="36"/>
          <w:lang w:val="es-MX"/>
        </w:rPr>
        <w:t>c</w:t>
      </w:r>
      <w:r w:rsidRPr="00D4272A">
        <w:rPr>
          <w:sz w:val="36"/>
          <w:szCs w:val="36"/>
          <w:lang w:val="es-MX"/>
        </w:rPr>
        <w:t xml:space="preserve">onductual y </w:t>
      </w:r>
      <w:r>
        <w:rPr>
          <w:sz w:val="36"/>
          <w:szCs w:val="36"/>
          <w:lang w:val="es-MX"/>
        </w:rPr>
        <w:t>d</w:t>
      </w:r>
      <w:r w:rsidRPr="00D4272A">
        <w:rPr>
          <w:sz w:val="36"/>
          <w:szCs w:val="36"/>
          <w:lang w:val="es-MX"/>
        </w:rPr>
        <w:t xml:space="preserve">iscapacidades del </w:t>
      </w:r>
      <w:r>
        <w:rPr>
          <w:sz w:val="36"/>
          <w:szCs w:val="36"/>
          <w:lang w:val="es-MX"/>
        </w:rPr>
        <w:t>d</w:t>
      </w:r>
      <w:r w:rsidRPr="00D4272A">
        <w:rPr>
          <w:sz w:val="36"/>
          <w:szCs w:val="36"/>
          <w:lang w:val="es-MX"/>
        </w:rPr>
        <w:t xml:space="preserve">esarrollo (DBHDD, por </w:t>
      </w:r>
      <w:r>
        <w:rPr>
          <w:sz w:val="36"/>
          <w:szCs w:val="36"/>
          <w:lang w:val="es-MX"/>
        </w:rPr>
        <w:t>s</w:t>
      </w:r>
      <w:r w:rsidRPr="00D4272A">
        <w:rPr>
          <w:sz w:val="36"/>
          <w:szCs w:val="36"/>
          <w:lang w:val="es-MX"/>
        </w:rPr>
        <w:t>us siglas en inglés).</w:t>
      </w:r>
    </w:p>
    <w:p w14:paraId="14D3BAA3" w14:textId="77777777" w:rsidR="007F7CC5" w:rsidRPr="00D4272A" w:rsidRDefault="007F7CC5" w:rsidP="007F7CC5">
      <w:pPr>
        <w:tabs>
          <w:tab w:val="left" w:pos="360"/>
        </w:tabs>
        <w:suppressAutoHyphens/>
        <w:autoSpaceDE w:val="0"/>
        <w:autoSpaceDN w:val="0"/>
        <w:adjustRightInd w:val="0"/>
        <w:spacing w:after="90"/>
        <w:textAlignment w:val="center"/>
        <w:rPr>
          <w:sz w:val="36"/>
          <w:szCs w:val="36"/>
          <w:lang w:val="es-MX"/>
        </w:rPr>
      </w:pPr>
    </w:p>
    <w:p w14:paraId="19ABC3A1" w14:textId="77777777" w:rsidR="007F7CC5" w:rsidRPr="00D4272A" w:rsidRDefault="007F7CC5" w:rsidP="007F7CC5">
      <w:pPr>
        <w:tabs>
          <w:tab w:val="left" w:pos="360"/>
        </w:tabs>
        <w:suppressAutoHyphens/>
        <w:autoSpaceDE w:val="0"/>
        <w:autoSpaceDN w:val="0"/>
        <w:adjustRightInd w:val="0"/>
        <w:spacing w:after="90"/>
        <w:textAlignment w:val="center"/>
        <w:rPr>
          <w:sz w:val="36"/>
          <w:szCs w:val="36"/>
          <w:lang w:val="es-MX"/>
        </w:rPr>
      </w:pPr>
      <w:r w:rsidRPr="00D4272A">
        <w:rPr>
          <w:sz w:val="36"/>
          <w:szCs w:val="36"/>
          <w:lang w:val="es-MX"/>
        </w:rPr>
        <w:t xml:space="preserve">Una encuesta nacional de 2019 realizada por </w:t>
      </w:r>
      <w:hyperlink r:id="rId50" w:history="1">
        <w:r w:rsidRPr="00D4272A">
          <w:rPr>
            <w:rStyle w:val="Hyperlink"/>
            <w:sz w:val="36"/>
            <w:szCs w:val="36"/>
            <w:lang w:val="es-MX"/>
          </w:rPr>
          <w:t>Applied Self-Direction</w:t>
        </w:r>
      </w:hyperlink>
      <w:r w:rsidRPr="00D4272A">
        <w:rPr>
          <w:sz w:val="36"/>
          <w:szCs w:val="36"/>
          <w:lang w:val="es-MX"/>
        </w:rPr>
        <w:t xml:space="preserve"> </w:t>
      </w:r>
      <w:r>
        <w:rPr>
          <w:sz w:val="36"/>
          <w:szCs w:val="36"/>
          <w:lang w:val="es-MX"/>
        </w:rPr>
        <w:t xml:space="preserve">(Autodirección aplicada) </w:t>
      </w:r>
      <w:r w:rsidRPr="00D4272A">
        <w:rPr>
          <w:sz w:val="36"/>
          <w:szCs w:val="36"/>
          <w:lang w:val="es-MX"/>
        </w:rPr>
        <w:t>encontró que 1.2 mi</w:t>
      </w:r>
      <w:r>
        <w:rPr>
          <w:sz w:val="36"/>
          <w:szCs w:val="36"/>
          <w:lang w:val="es-MX"/>
        </w:rPr>
        <w:t>llones de personas se autodirigen</w:t>
      </w:r>
      <w:r w:rsidRPr="00D4272A">
        <w:rPr>
          <w:sz w:val="36"/>
          <w:szCs w:val="36"/>
          <w:lang w:val="es-MX"/>
        </w:rPr>
        <w:t xml:space="preserve">, </w:t>
      </w:r>
      <w:r>
        <w:rPr>
          <w:sz w:val="36"/>
          <w:szCs w:val="36"/>
          <w:lang w:val="es-MX"/>
        </w:rPr>
        <w:t>un aumento en casi el</w:t>
      </w:r>
      <w:r w:rsidRPr="00D4272A">
        <w:rPr>
          <w:sz w:val="36"/>
          <w:szCs w:val="36"/>
          <w:lang w:val="es-MX"/>
        </w:rPr>
        <w:t xml:space="preserve"> 17% </w:t>
      </w:r>
      <w:r>
        <w:rPr>
          <w:sz w:val="36"/>
          <w:szCs w:val="36"/>
          <w:lang w:val="es-MX"/>
        </w:rPr>
        <w:t>desde</w:t>
      </w:r>
      <w:r w:rsidRPr="00D4272A">
        <w:rPr>
          <w:sz w:val="36"/>
          <w:szCs w:val="36"/>
          <w:lang w:val="es-MX"/>
        </w:rPr>
        <w:t xml:space="preserve"> </w:t>
      </w:r>
      <w:hyperlink r:id="rId51" w:history="1">
        <w:r w:rsidRPr="00D4272A">
          <w:rPr>
            <w:rStyle w:val="Hyperlink"/>
            <w:sz w:val="36"/>
            <w:szCs w:val="36"/>
            <w:lang w:val="es-MX"/>
          </w:rPr>
          <w:t>2016</w:t>
        </w:r>
      </w:hyperlink>
      <w:r w:rsidRPr="00D4272A">
        <w:rPr>
          <w:sz w:val="36"/>
          <w:szCs w:val="36"/>
          <w:lang w:val="es-MX"/>
        </w:rPr>
        <w:t>.</w:t>
      </w:r>
    </w:p>
    <w:p w14:paraId="6D7CA4BE" w14:textId="77777777" w:rsidR="007F7CC5" w:rsidRPr="00D4272A" w:rsidRDefault="007F7CC5" w:rsidP="007F7CC5">
      <w:pPr>
        <w:tabs>
          <w:tab w:val="left" w:pos="360"/>
        </w:tabs>
        <w:suppressAutoHyphens/>
        <w:autoSpaceDE w:val="0"/>
        <w:autoSpaceDN w:val="0"/>
        <w:adjustRightInd w:val="0"/>
        <w:spacing w:after="90"/>
        <w:textAlignment w:val="center"/>
        <w:rPr>
          <w:sz w:val="36"/>
          <w:szCs w:val="36"/>
          <w:lang w:val="es-MX"/>
        </w:rPr>
      </w:pPr>
    </w:p>
    <w:p w14:paraId="61C90222" w14:textId="77777777" w:rsidR="007F7CC5" w:rsidRPr="0036154E" w:rsidRDefault="007F7CC5" w:rsidP="007F7CC5">
      <w:pPr>
        <w:tabs>
          <w:tab w:val="left" w:pos="360"/>
        </w:tabs>
        <w:suppressAutoHyphens/>
        <w:autoSpaceDE w:val="0"/>
        <w:autoSpaceDN w:val="0"/>
        <w:adjustRightInd w:val="0"/>
        <w:spacing w:after="90"/>
        <w:textAlignment w:val="center"/>
        <w:rPr>
          <w:sz w:val="36"/>
          <w:szCs w:val="36"/>
        </w:rPr>
      </w:pPr>
      <w:r w:rsidRPr="002B1CA6">
        <w:rPr>
          <w:sz w:val="36"/>
          <w:szCs w:val="36"/>
          <w:lang w:val="es-MX"/>
        </w:rPr>
        <w:t xml:space="preserve">En Georgia, el número de personas </w:t>
      </w:r>
      <w:r>
        <w:rPr>
          <w:sz w:val="36"/>
          <w:szCs w:val="36"/>
          <w:lang w:val="es-MX"/>
        </w:rPr>
        <w:t>que se autodirigen</w:t>
      </w:r>
      <w:r w:rsidRPr="002B1CA6">
        <w:rPr>
          <w:sz w:val="36"/>
          <w:szCs w:val="36"/>
          <w:lang w:val="es-MX"/>
        </w:rPr>
        <w:t xml:space="preserve"> </w:t>
      </w:r>
      <w:r>
        <w:rPr>
          <w:sz w:val="36"/>
          <w:szCs w:val="36"/>
          <w:lang w:val="es-MX"/>
        </w:rPr>
        <w:t xml:space="preserve">bajó </w:t>
      </w:r>
      <w:r w:rsidRPr="002B1CA6">
        <w:rPr>
          <w:sz w:val="36"/>
          <w:szCs w:val="36"/>
          <w:lang w:val="es-MX"/>
        </w:rPr>
        <w:t xml:space="preserve">un 10% durante el período de tres años. </w:t>
      </w:r>
      <w:r w:rsidRPr="002B1CA6">
        <w:rPr>
          <w:sz w:val="36"/>
          <w:szCs w:val="36"/>
        </w:rPr>
        <w:t>Pero según DBHDD</w:t>
      </w:r>
      <w:r>
        <w:rPr>
          <w:sz w:val="36"/>
          <w:szCs w:val="36"/>
        </w:rPr>
        <w:t>, existe un gran</w:t>
      </w:r>
      <w:r w:rsidRPr="00D17B87">
        <w:rPr>
          <w:sz w:val="36"/>
          <w:szCs w:val="36"/>
        </w:rPr>
        <w:t xml:space="preserve"> interés</w:t>
      </w:r>
      <w:r>
        <w:rPr>
          <w:sz w:val="36"/>
          <w:szCs w:val="36"/>
        </w:rPr>
        <w:t>.</w:t>
      </w:r>
    </w:p>
    <w:p w14:paraId="7763CEF4" w14:textId="77777777" w:rsidR="007F7CC5" w:rsidRPr="0036154E" w:rsidRDefault="007F7CC5" w:rsidP="007F7CC5">
      <w:pPr>
        <w:tabs>
          <w:tab w:val="left" w:pos="360"/>
        </w:tabs>
        <w:suppressAutoHyphens/>
        <w:autoSpaceDE w:val="0"/>
        <w:autoSpaceDN w:val="0"/>
        <w:adjustRightInd w:val="0"/>
        <w:spacing w:after="90"/>
        <w:textAlignment w:val="center"/>
        <w:rPr>
          <w:sz w:val="36"/>
          <w:szCs w:val="36"/>
        </w:rPr>
      </w:pPr>
    </w:p>
    <w:p w14:paraId="4B076977" w14:textId="77777777" w:rsidR="007F7CC5" w:rsidRPr="007D1F8F" w:rsidRDefault="007F7CC5" w:rsidP="007F7CC5">
      <w:pPr>
        <w:tabs>
          <w:tab w:val="left" w:pos="360"/>
        </w:tabs>
        <w:suppressAutoHyphens/>
        <w:autoSpaceDE w:val="0"/>
        <w:autoSpaceDN w:val="0"/>
        <w:adjustRightInd w:val="0"/>
        <w:spacing w:after="90"/>
        <w:textAlignment w:val="center"/>
        <w:rPr>
          <w:sz w:val="36"/>
          <w:szCs w:val="36"/>
          <w:lang w:val="es-MX"/>
        </w:rPr>
      </w:pPr>
      <w:r w:rsidRPr="007D1F8F">
        <w:rPr>
          <w:sz w:val="36"/>
          <w:szCs w:val="36"/>
          <w:lang w:val="es-MX"/>
        </w:rPr>
        <w:t>Wakefield, director de la división de discapacidades intelect</w:t>
      </w:r>
      <w:r>
        <w:rPr>
          <w:sz w:val="36"/>
          <w:szCs w:val="36"/>
          <w:lang w:val="es-MX"/>
        </w:rPr>
        <w:t>uales y de desarrollo, dijo que más de 3,000 personas reciben actualmente servicios autodirigidos de los participantes</w:t>
      </w:r>
      <w:r w:rsidRPr="007D1F8F">
        <w:rPr>
          <w:sz w:val="36"/>
          <w:szCs w:val="36"/>
          <w:lang w:val="es-MX"/>
        </w:rPr>
        <w:t>.</w:t>
      </w:r>
    </w:p>
    <w:p w14:paraId="7665D9C3" w14:textId="77777777" w:rsidR="007F7CC5" w:rsidRPr="007D1F8F" w:rsidRDefault="007F7CC5" w:rsidP="007F7CC5">
      <w:pPr>
        <w:tabs>
          <w:tab w:val="left" w:pos="360"/>
        </w:tabs>
        <w:suppressAutoHyphens/>
        <w:autoSpaceDE w:val="0"/>
        <w:autoSpaceDN w:val="0"/>
        <w:adjustRightInd w:val="0"/>
        <w:spacing w:after="90"/>
        <w:textAlignment w:val="center"/>
        <w:rPr>
          <w:sz w:val="36"/>
          <w:szCs w:val="36"/>
          <w:lang w:val="es-MX"/>
        </w:rPr>
      </w:pPr>
    </w:p>
    <w:p w14:paraId="3C5FFE62" w14:textId="77777777" w:rsidR="007F7CC5" w:rsidRPr="002B1CA6" w:rsidRDefault="007F7CC5" w:rsidP="007F7CC5">
      <w:pPr>
        <w:tabs>
          <w:tab w:val="left" w:pos="360"/>
        </w:tabs>
        <w:suppressAutoHyphens/>
        <w:autoSpaceDE w:val="0"/>
        <w:autoSpaceDN w:val="0"/>
        <w:adjustRightInd w:val="0"/>
        <w:spacing w:after="90"/>
        <w:textAlignment w:val="center"/>
        <w:rPr>
          <w:sz w:val="36"/>
          <w:szCs w:val="36"/>
          <w:lang w:val="es-MX"/>
        </w:rPr>
      </w:pPr>
      <w:r w:rsidRPr="002B1CA6">
        <w:rPr>
          <w:sz w:val="36"/>
          <w:szCs w:val="36"/>
          <w:lang w:val="es-MX"/>
        </w:rPr>
        <w:t xml:space="preserve">Un mayor </w:t>
      </w:r>
      <w:r>
        <w:rPr>
          <w:sz w:val="36"/>
          <w:szCs w:val="36"/>
          <w:lang w:val="es-MX"/>
        </w:rPr>
        <w:t xml:space="preserve">número </w:t>
      </w:r>
      <w:r w:rsidRPr="002B1CA6">
        <w:rPr>
          <w:sz w:val="36"/>
          <w:szCs w:val="36"/>
          <w:lang w:val="es-MX"/>
        </w:rPr>
        <w:t xml:space="preserve">de personas está escuchando acerca de la opción de sus amigos. Y </w:t>
      </w:r>
      <w:r>
        <w:rPr>
          <w:sz w:val="36"/>
          <w:szCs w:val="36"/>
          <w:lang w:val="es-MX"/>
        </w:rPr>
        <w:t>si bien</w:t>
      </w:r>
      <w:r w:rsidRPr="002B1CA6">
        <w:rPr>
          <w:sz w:val="36"/>
          <w:szCs w:val="36"/>
          <w:lang w:val="es-MX"/>
        </w:rPr>
        <w:t xml:space="preserve"> el personal de su departamento no puede </w:t>
      </w:r>
      <w:r>
        <w:rPr>
          <w:sz w:val="36"/>
          <w:szCs w:val="36"/>
          <w:lang w:val="es-MX"/>
        </w:rPr>
        <w:t>dirigir</w:t>
      </w:r>
      <w:r w:rsidRPr="002B1CA6">
        <w:rPr>
          <w:sz w:val="36"/>
          <w:szCs w:val="36"/>
          <w:lang w:val="es-MX"/>
        </w:rPr>
        <w:t xml:space="preserve"> a una persona o familia hacia los servicios autodirigidos, puede </w:t>
      </w:r>
      <w:r>
        <w:rPr>
          <w:sz w:val="36"/>
          <w:szCs w:val="36"/>
          <w:lang w:val="es-MX"/>
        </w:rPr>
        <w:t>proveer</w:t>
      </w:r>
      <w:r w:rsidRPr="002B1CA6">
        <w:rPr>
          <w:sz w:val="36"/>
          <w:szCs w:val="36"/>
          <w:lang w:val="es-MX"/>
        </w:rPr>
        <w:t xml:space="preserve"> información y pautas completas, agregó.</w:t>
      </w:r>
    </w:p>
    <w:p w14:paraId="49AEC8D9" w14:textId="77777777" w:rsidR="007F7CC5" w:rsidRPr="002B1CA6" w:rsidRDefault="007F7CC5" w:rsidP="007F7CC5">
      <w:pPr>
        <w:tabs>
          <w:tab w:val="left" w:pos="360"/>
        </w:tabs>
        <w:suppressAutoHyphens/>
        <w:autoSpaceDE w:val="0"/>
        <w:autoSpaceDN w:val="0"/>
        <w:adjustRightInd w:val="0"/>
        <w:spacing w:after="90"/>
        <w:textAlignment w:val="center"/>
        <w:rPr>
          <w:sz w:val="36"/>
          <w:szCs w:val="36"/>
          <w:lang w:val="es-MX"/>
        </w:rPr>
      </w:pPr>
    </w:p>
    <w:p w14:paraId="515BFF1A" w14:textId="77777777" w:rsidR="007F7CC5" w:rsidRPr="002B1CA6" w:rsidRDefault="007F7CC5" w:rsidP="007F7CC5">
      <w:pPr>
        <w:tabs>
          <w:tab w:val="left" w:pos="360"/>
        </w:tabs>
        <w:suppressAutoHyphens/>
        <w:autoSpaceDE w:val="0"/>
        <w:autoSpaceDN w:val="0"/>
        <w:adjustRightInd w:val="0"/>
        <w:spacing w:after="90"/>
        <w:textAlignment w:val="center"/>
        <w:rPr>
          <w:sz w:val="36"/>
          <w:szCs w:val="36"/>
          <w:lang w:val="es-MX"/>
        </w:rPr>
      </w:pPr>
      <w:r w:rsidRPr="002B1CA6">
        <w:rPr>
          <w:sz w:val="36"/>
          <w:szCs w:val="36"/>
          <w:lang w:val="es-MX"/>
        </w:rPr>
        <w:t xml:space="preserve">“Nuestro trabajo es asegurarnos de presentar </w:t>
      </w:r>
      <w:r>
        <w:rPr>
          <w:sz w:val="36"/>
          <w:szCs w:val="36"/>
          <w:lang w:val="es-MX"/>
        </w:rPr>
        <w:t>(</w:t>
      </w:r>
      <w:r w:rsidRPr="002B1CA6">
        <w:rPr>
          <w:sz w:val="36"/>
          <w:szCs w:val="36"/>
          <w:lang w:val="es-MX"/>
        </w:rPr>
        <w:t>a las personas</w:t>
      </w:r>
      <w:r>
        <w:rPr>
          <w:sz w:val="36"/>
          <w:szCs w:val="36"/>
          <w:lang w:val="es-MX"/>
        </w:rPr>
        <w:t>)</w:t>
      </w:r>
      <w:r w:rsidRPr="002B1CA6">
        <w:rPr>
          <w:sz w:val="36"/>
          <w:szCs w:val="36"/>
          <w:lang w:val="es-MX"/>
        </w:rPr>
        <w:t xml:space="preserve"> toda la gama de servicios”, dijo. “Y tenemos muchas personas que vienen y dicen: </w:t>
      </w:r>
      <w:r>
        <w:rPr>
          <w:sz w:val="36"/>
          <w:szCs w:val="36"/>
          <w:lang w:val="es-MX"/>
        </w:rPr>
        <w:t>“</w:t>
      </w:r>
      <w:r w:rsidRPr="002B1CA6">
        <w:rPr>
          <w:sz w:val="36"/>
          <w:szCs w:val="36"/>
          <w:lang w:val="es-MX"/>
        </w:rPr>
        <w:t>No quiero servicios tradicionales, quiero autodirigirme</w:t>
      </w:r>
      <w:r>
        <w:rPr>
          <w:sz w:val="36"/>
          <w:szCs w:val="36"/>
          <w:lang w:val="es-MX"/>
        </w:rPr>
        <w:t>”</w:t>
      </w:r>
      <w:r w:rsidRPr="002B1CA6">
        <w:rPr>
          <w:sz w:val="36"/>
          <w:szCs w:val="36"/>
          <w:lang w:val="es-MX"/>
        </w:rPr>
        <w:t>.</w:t>
      </w:r>
    </w:p>
    <w:p w14:paraId="51567338" w14:textId="77777777" w:rsidR="007F7CC5" w:rsidRPr="002B1CA6" w:rsidRDefault="007F7CC5" w:rsidP="007F7CC5">
      <w:pPr>
        <w:tabs>
          <w:tab w:val="left" w:pos="360"/>
        </w:tabs>
        <w:suppressAutoHyphens/>
        <w:autoSpaceDE w:val="0"/>
        <w:autoSpaceDN w:val="0"/>
        <w:adjustRightInd w:val="0"/>
        <w:spacing w:after="90"/>
        <w:textAlignment w:val="center"/>
        <w:rPr>
          <w:sz w:val="36"/>
          <w:szCs w:val="36"/>
          <w:lang w:val="es-MX"/>
        </w:rPr>
      </w:pPr>
    </w:p>
    <w:p w14:paraId="7C8EFEF6" w14:textId="77777777" w:rsidR="007F7CC5" w:rsidRDefault="007F7CC5" w:rsidP="007F7CC5">
      <w:pPr>
        <w:tabs>
          <w:tab w:val="left" w:pos="360"/>
        </w:tabs>
        <w:suppressAutoHyphens/>
        <w:autoSpaceDE w:val="0"/>
        <w:autoSpaceDN w:val="0"/>
        <w:adjustRightInd w:val="0"/>
        <w:spacing w:after="90"/>
        <w:textAlignment w:val="center"/>
        <w:rPr>
          <w:sz w:val="36"/>
          <w:szCs w:val="36"/>
          <w:lang w:val="es-MX"/>
        </w:rPr>
      </w:pPr>
      <w:r w:rsidRPr="002B1CA6">
        <w:rPr>
          <w:sz w:val="36"/>
          <w:szCs w:val="36"/>
          <w:lang w:val="es-MX"/>
        </w:rPr>
        <w:t xml:space="preserve">La dirección </w:t>
      </w:r>
      <w:r>
        <w:rPr>
          <w:sz w:val="36"/>
          <w:szCs w:val="36"/>
          <w:lang w:val="es-MX"/>
        </w:rPr>
        <w:t xml:space="preserve">del </w:t>
      </w:r>
      <w:r w:rsidRPr="002B1CA6">
        <w:rPr>
          <w:sz w:val="36"/>
          <w:szCs w:val="36"/>
          <w:lang w:val="es-MX"/>
        </w:rPr>
        <w:t xml:space="preserve">participante es una opción de </w:t>
      </w:r>
      <w:r w:rsidRPr="008A2C32">
        <w:rPr>
          <w:sz w:val="36"/>
          <w:szCs w:val="36"/>
          <w:lang w:val="es-MX"/>
        </w:rPr>
        <w:t>entrega</w:t>
      </w:r>
      <w:r w:rsidRPr="002B1CA6">
        <w:rPr>
          <w:sz w:val="36"/>
          <w:szCs w:val="36"/>
          <w:lang w:val="es-MX"/>
        </w:rPr>
        <w:t xml:space="preserve"> de servicios en la que una persona puede decidir y gestionar su apoyo. Pueden contratar el personal necesario y las </w:t>
      </w:r>
      <w:r>
        <w:rPr>
          <w:sz w:val="36"/>
          <w:szCs w:val="36"/>
          <w:lang w:val="es-MX"/>
        </w:rPr>
        <w:t>compañías</w:t>
      </w:r>
      <w:r w:rsidRPr="002B1CA6">
        <w:rPr>
          <w:sz w:val="36"/>
          <w:szCs w:val="36"/>
          <w:lang w:val="es-MX"/>
        </w:rPr>
        <w:t xml:space="preserve"> proveedoras, administrar el presupuesto para esos servicios e incluso decidir sobre el salario y las horas de trabajo.</w:t>
      </w:r>
    </w:p>
    <w:p w14:paraId="14D8187C" w14:textId="77777777" w:rsidR="007F7CC5" w:rsidRPr="002B1CA6" w:rsidRDefault="007F7CC5" w:rsidP="007F7CC5">
      <w:pPr>
        <w:tabs>
          <w:tab w:val="left" w:pos="360"/>
        </w:tabs>
        <w:suppressAutoHyphens/>
        <w:autoSpaceDE w:val="0"/>
        <w:autoSpaceDN w:val="0"/>
        <w:adjustRightInd w:val="0"/>
        <w:spacing w:after="90"/>
        <w:textAlignment w:val="center"/>
        <w:rPr>
          <w:sz w:val="36"/>
          <w:szCs w:val="36"/>
          <w:lang w:val="es-MX"/>
        </w:rPr>
      </w:pPr>
    </w:p>
    <w:p w14:paraId="412FFCED" w14:textId="77777777" w:rsidR="007F7CC5" w:rsidRPr="002B1CA6" w:rsidRDefault="007F7CC5" w:rsidP="007F7CC5">
      <w:pPr>
        <w:tabs>
          <w:tab w:val="left" w:pos="360"/>
        </w:tabs>
        <w:suppressAutoHyphens/>
        <w:autoSpaceDE w:val="0"/>
        <w:autoSpaceDN w:val="0"/>
        <w:adjustRightInd w:val="0"/>
        <w:spacing w:after="90"/>
        <w:textAlignment w:val="center"/>
        <w:rPr>
          <w:sz w:val="36"/>
          <w:szCs w:val="36"/>
          <w:lang w:val="es-MX"/>
        </w:rPr>
      </w:pPr>
      <w:r w:rsidRPr="002B1CA6">
        <w:rPr>
          <w:sz w:val="36"/>
          <w:szCs w:val="36"/>
          <w:lang w:val="es-MX"/>
        </w:rPr>
        <w:t xml:space="preserve">Se diferencia de </w:t>
      </w:r>
      <w:r w:rsidRPr="008A2C32">
        <w:rPr>
          <w:sz w:val="36"/>
          <w:szCs w:val="36"/>
          <w:lang w:val="es-MX"/>
        </w:rPr>
        <w:t>la entrega</w:t>
      </w:r>
      <w:r w:rsidRPr="002B1CA6">
        <w:rPr>
          <w:sz w:val="36"/>
          <w:szCs w:val="36"/>
          <w:lang w:val="es-MX"/>
        </w:rPr>
        <w:t xml:space="preserve"> tradicional de servicios en la que el destinatario o su representante selecciona una </w:t>
      </w:r>
      <w:r>
        <w:rPr>
          <w:sz w:val="36"/>
          <w:szCs w:val="36"/>
          <w:lang w:val="es-MX"/>
        </w:rPr>
        <w:t>compañía</w:t>
      </w:r>
      <w:r w:rsidRPr="002B1CA6">
        <w:rPr>
          <w:sz w:val="36"/>
          <w:szCs w:val="36"/>
          <w:lang w:val="es-MX"/>
        </w:rPr>
        <w:t xml:space="preserve"> que </w:t>
      </w:r>
      <w:r>
        <w:rPr>
          <w:sz w:val="36"/>
          <w:szCs w:val="36"/>
          <w:lang w:val="es-MX"/>
        </w:rPr>
        <w:t>administre</w:t>
      </w:r>
      <w:r w:rsidRPr="002B1CA6">
        <w:rPr>
          <w:sz w:val="36"/>
          <w:szCs w:val="36"/>
          <w:lang w:val="es-MX"/>
        </w:rPr>
        <w:t xml:space="preserve"> los servicios y el presupuesto proporcionado. Con los servicios d</w:t>
      </w:r>
      <w:r w:rsidRPr="008A2C32">
        <w:rPr>
          <w:sz w:val="36"/>
          <w:szCs w:val="36"/>
          <w:lang w:val="es-MX"/>
        </w:rPr>
        <w:t>e entrega</w:t>
      </w:r>
      <w:r w:rsidRPr="002B1CA6">
        <w:rPr>
          <w:sz w:val="36"/>
          <w:szCs w:val="36"/>
          <w:lang w:val="es-MX"/>
        </w:rPr>
        <w:t xml:space="preserve"> tradicionales, es la </w:t>
      </w:r>
      <w:r>
        <w:rPr>
          <w:sz w:val="36"/>
          <w:szCs w:val="36"/>
          <w:lang w:val="es-MX"/>
        </w:rPr>
        <w:t>compañía</w:t>
      </w:r>
      <w:r w:rsidRPr="002B1CA6">
        <w:rPr>
          <w:sz w:val="36"/>
          <w:szCs w:val="36"/>
          <w:lang w:val="es-MX"/>
        </w:rPr>
        <w:t xml:space="preserve"> la que contrata a los cuidadores y al personal de apoyo y decide la tarifa de pago y el horario.</w:t>
      </w:r>
    </w:p>
    <w:p w14:paraId="6906EC8F" w14:textId="77777777" w:rsidR="007F7CC5" w:rsidRPr="002B1CA6" w:rsidRDefault="007F7CC5" w:rsidP="007F7CC5">
      <w:pPr>
        <w:tabs>
          <w:tab w:val="left" w:pos="360"/>
        </w:tabs>
        <w:suppressAutoHyphens/>
        <w:autoSpaceDE w:val="0"/>
        <w:autoSpaceDN w:val="0"/>
        <w:adjustRightInd w:val="0"/>
        <w:spacing w:after="90"/>
        <w:textAlignment w:val="center"/>
        <w:rPr>
          <w:sz w:val="36"/>
          <w:szCs w:val="36"/>
          <w:lang w:val="es-MX"/>
        </w:rPr>
      </w:pPr>
    </w:p>
    <w:p w14:paraId="49AE0955" w14:textId="77777777" w:rsidR="007F7CC5" w:rsidRPr="00215695" w:rsidRDefault="007F7CC5" w:rsidP="007F7CC5">
      <w:pPr>
        <w:tabs>
          <w:tab w:val="left" w:pos="360"/>
        </w:tabs>
        <w:suppressAutoHyphens/>
        <w:autoSpaceDE w:val="0"/>
        <w:autoSpaceDN w:val="0"/>
        <w:adjustRightInd w:val="0"/>
        <w:spacing w:after="90"/>
        <w:textAlignment w:val="center"/>
        <w:rPr>
          <w:sz w:val="36"/>
          <w:szCs w:val="36"/>
          <w:lang w:val="es-MX"/>
        </w:rPr>
      </w:pPr>
      <w:r w:rsidRPr="002B1CA6">
        <w:rPr>
          <w:sz w:val="36"/>
          <w:szCs w:val="36"/>
          <w:lang w:val="es-MX"/>
        </w:rPr>
        <w:t xml:space="preserve">DBHDD facilita </w:t>
      </w:r>
      <w:r>
        <w:rPr>
          <w:sz w:val="36"/>
          <w:szCs w:val="36"/>
          <w:lang w:val="es-MX"/>
        </w:rPr>
        <w:t>el financiamiento</w:t>
      </w:r>
      <w:r w:rsidRPr="002B1CA6">
        <w:rPr>
          <w:sz w:val="36"/>
          <w:szCs w:val="36"/>
          <w:lang w:val="es-MX"/>
        </w:rPr>
        <w:t xml:space="preserve"> de los métodos de servicios tradicionales y dirigidos por los participantes a través del </w:t>
      </w:r>
      <w:r w:rsidRPr="00215695">
        <w:rPr>
          <w:sz w:val="36"/>
          <w:szCs w:val="36"/>
          <w:lang w:val="es-MX"/>
        </w:rPr>
        <w:t xml:space="preserve">programa New Options and Comprehensive Supports Waiver de Medicaid (Nuevas opciones y apoyo integral de Medicaid), conocido como </w:t>
      </w:r>
      <w:hyperlink r:id="rId52" w:history="1">
        <w:r w:rsidRPr="00215695">
          <w:rPr>
            <w:rStyle w:val="Hyperlink"/>
            <w:sz w:val="36"/>
            <w:szCs w:val="36"/>
            <w:lang w:val="es-MX"/>
          </w:rPr>
          <w:t>NOW/COMP Waivers</w:t>
        </w:r>
      </w:hyperlink>
      <w:r w:rsidRPr="00215695">
        <w:rPr>
          <w:sz w:val="36"/>
          <w:szCs w:val="36"/>
          <w:lang w:val="es-MX"/>
        </w:rPr>
        <w:t>.</w:t>
      </w:r>
    </w:p>
    <w:p w14:paraId="34A8E47C" w14:textId="77777777" w:rsidR="007F7CC5" w:rsidRPr="00215695" w:rsidRDefault="007F7CC5" w:rsidP="007F7CC5">
      <w:pPr>
        <w:tabs>
          <w:tab w:val="left" w:pos="360"/>
        </w:tabs>
        <w:suppressAutoHyphens/>
        <w:autoSpaceDE w:val="0"/>
        <w:autoSpaceDN w:val="0"/>
        <w:adjustRightInd w:val="0"/>
        <w:spacing w:after="90"/>
        <w:textAlignment w:val="center"/>
        <w:rPr>
          <w:sz w:val="36"/>
          <w:szCs w:val="36"/>
          <w:lang w:val="es-MX"/>
        </w:rPr>
      </w:pPr>
    </w:p>
    <w:p w14:paraId="4E524462" w14:textId="77777777" w:rsidR="007F7CC5" w:rsidRPr="00215695" w:rsidRDefault="007F7CC5" w:rsidP="007F7CC5">
      <w:pPr>
        <w:tabs>
          <w:tab w:val="left" w:pos="360"/>
        </w:tabs>
        <w:suppressAutoHyphens/>
        <w:autoSpaceDE w:val="0"/>
        <w:autoSpaceDN w:val="0"/>
        <w:adjustRightInd w:val="0"/>
        <w:spacing w:after="90"/>
        <w:textAlignment w:val="center"/>
        <w:rPr>
          <w:sz w:val="36"/>
          <w:szCs w:val="36"/>
          <w:lang w:val="es-MX"/>
        </w:rPr>
      </w:pPr>
      <w:r w:rsidRPr="00215695">
        <w:rPr>
          <w:sz w:val="36"/>
          <w:szCs w:val="36"/>
          <w:lang w:val="es-MX"/>
        </w:rPr>
        <w:t>Los servicios proporcionados a través de las exenciones para personas con I/DD se pueden llevar a cabo en el hogar o en la comunidad.</w:t>
      </w:r>
    </w:p>
    <w:p w14:paraId="45164D8D" w14:textId="77777777" w:rsidR="007F7CC5" w:rsidRPr="00215695" w:rsidRDefault="007F7CC5" w:rsidP="007F7CC5">
      <w:pPr>
        <w:tabs>
          <w:tab w:val="left" w:pos="360"/>
        </w:tabs>
        <w:suppressAutoHyphens/>
        <w:autoSpaceDE w:val="0"/>
        <w:autoSpaceDN w:val="0"/>
        <w:adjustRightInd w:val="0"/>
        <w:spacing w:after="90"/>
        <w:textAlignment w:val="center"/>
        <w:rPr>
          <w:sz w:val="36"/>
          <w:szCs w:val="36"/>
          <w:lang w:val="es-MX"/>
        </w:rPr>
      </w:pPr>
    </w:p>
    <w:p w14:paraId="03A9EDEC" w14:textId="77777777" w:rsidR="007F7CC5" w:rsidRPr="00AE745C" w:rsidRDefault="007F7CC5" w:rsidP="007F7CC5">
      <w:pPr>
        <w:tabs>
          <w:tab w:val="left" w:pos="360"/>
        </w:tabs>
        <w:suppressAutoHyphens/>
        <w:autoSpaceDE w:val="0"/>
        <w:autoSpaceDN w:val="0"/>
        <w:adjustRightInd w:val="0"/>
        <w:spacing w:after="90"/>
        <w:textAlignment w:val="center"/>
        <w:rPr>
          <w:sz w:val="36"/>
          <w:szCs w:val="36"/>
          <w:lang w:val="es-MX"/>
        </w:rPr>
      </w:pPr>
      <w:r w:rsidRPr="00215695">
        <w:rPr>
          <w:sz w:val="36"/>
          <w:szCs w:val="36"/>
          <w:lang w:val="es-MX"/>
        </w:rPr>
        <w:t xml:space="preserve">La exención New Options (Nuevas opciones) es para personas que pueden vivir de forma independiente y también se beneficiarían de apoyo. La exención Comprehensive Supports </w:t>
      </w:r>
      <w:r>
        <w:rPr>
          <w:sz w:val="36"/>
          <w:szCs w:val="36"/>
          <w:lang w:val="es-MX"/>
        </w:rPr>
        <w:lastRenderedPageBreak/>
        <w:t>(A</w:t>
      </w:r>
      <w:r w:rsidRPr="00AE745C">
        <w:rPr>
          <w:sz w:val="36"/>
          <w:szCs w:val="36"/>
          <w:lang w:val="es-MX"/>
        </w:rPr>
        <w:t>poyo integral</w:t>
      </w:r>
      <w:r>
        <w:rPr>
          <w:sz w:val="36"/>
          <w:szCs w:val="36"/>
          <w:lang w:val="es-MX"/>
        </w:rPr>
        <w:t>)</w:t>
      </w:r>
      <w:r w:rsidRPr="00AE745C">
        <w:rPr>
          <w:sz w:val="36"/>
          <w:szCs w:val="36"/>
          <w:lang w:val="es-MX"/>
        </w:rPr>
        <w:t xml:space="preserve"> es para personas que necesitan </w:t>
      </w:r>
      <w:r>
        <w:rPr>
          <w:sz w:val="36"/>
          <w:szCs w:val="36"/>
          <w:lang w:val="es-MX"/>
        </w:rPr>
        <w:t>una gran cantidad de</w:t>
      </w:r>
      <w:r w:rsidRPr="00AE745C">
        <w:rPr>
          <w:sz w:val="36"/>
          <w:szCs w:val="36"/>
          <w:lang w:val="es-MX"/>
        </w:rPr>
        <w:t xml:space="preserve"> apoyo en el hogar y en la comunidad.</w:t>
      </w:r>
    </w:p>
    <w:p w14:paraId="29192617" w14:textId="77777777" w:rsidR="007F7CC5" w:rsidRPr="00AE745C" w:rsidRDefault="007F7CC5" w:rsidP="007F7CC5">
      <w:pPr>
        <w:tabs>
          <w:tab w:val="left" w:pos="360"/>
        </w:tabs>
        <w:suppressAutoHyphens/>
        <w:autoSpaceDE w:val="0"/>
        <w:autoSpaceDN w:val="0"/>
        <w:adjustRightInd w:val="0"/>
        <w:spacing w:after="90"/>
        <w:textAlignment w:val="center"/>
        <w:rPr>
          <w:sz w:val="36"/>
          <w:szCs w:val="36"/>
          <w:lang w:val="es-MX"/>
        </w:rPr>
      </w:pPr>
    </w:p>
    <w:p w14:paraId="44D71267" w14:textId="77777777" w:rsidR="007F7CC5" w:rsidRDefault="007F7CC5" w:rsidP="007F7CC5">
      <w:pPr>
        <w:tabs>
          <w:tab w:val="left" w:pos="360"/>
        </w:tabs>
        <w:suppressAutoHyphens/>
        <w:autoSpaceDE w:val="0"/>
        <w:autoSpaceDN w:val="0"/>
        <w:adjustRightInd w:val="0"/>
        <w:spacing w:after="90"/>
        <w:textAlignment w:val="center"/>
        <w:rPr>
          <w:sz w:val="36"/>
          <w:szCs w:val="36"/>
          <w:lang w:val="es-MX"/>
        </w:rPr>
      </w:pPr>
      <w:r w:rsidRPr="00AE745C">
        <w:rPr>
          <w:sz w:val="36"/>
          <w:szCs w:val="36"/>
          <w:lang w:val="es-MX"/>
        </w:rPr>
        <w:t xml:space="preserve">En Georgia, la dirección del participante está disponible solo para las personas que reciben la exención NOW/COMP y que pueden vivir de forma independiente o con un </w:t>
      </w:r>
      <w:r>
        <w:rPr>
          <w:sz w:val="36"/>
          <w:szCs w:val="36"/>
          <w:lang w:val="es-MX"/>
        </w:rPr>
        <w:t>familiar</w:t>
      </w:r>
      <w:r w:rsidRPr="00AE745C">
        <w:rPr>
          <w:sz w:val="36"/>
          <w:szCs w:val="36"/>
          <w:lang w:val="es-MX"/>
        </w:rPr>
        <w:t>. No está disponible para las personas que viven en un</w:t>
      </w:r>
      <w:r>
        <w:rPr>
          <w:sz w:val="36"/>
          <w:szCs w:val="36"/>
          <w:lang w:val="es-MX"/>
        </w:rPr>
        <w:t>a instalación</w:t>
      </w:r>
      <w:r w:rsidRPr="00AE745C">
        <w:rPr>
          <w:sz w:val="36"/>
          <w:szCs w:val="36"/>
          <w:lang w:val="es-MX"/>
        </w:rPr>
        <w:t xml:space="preserve"> residencial, un hogar de acogida o un hogar de cuidado personal.</w:t>
      </w:r>
    </w:p>
    <w:p w14:paraId="09E9CF4A" w14:textId="77777777" w:rsidR="007F7CC5" w:rsidRPr="00AE745C" w:rsidRDefault="007F7CC5" w:rsidP="007F7CC5">
      <w:pPr>
        <w:tabs>
          <w:tab w:val="left" w:pos="360"/>
        </w:tabs>
        <w:suppressAutoHyphens/>
        <w:autoSpaceDE w:val="0"/>
        <w:autoSpaceDN w:val="0"/>
        <w:adjustRightInd w:val="0"/>
        <w:spacing w:after="90"/>
        <w:textAlignment w:val="center"/>
        <w:rPr>
          <w:sz w:val="36"/>
          <w:szCs w:val="36"/>
          <w:lang w:val="es-MX"/>
        </w:rPr>
      </w:pPr>
    </w:p>
    <w:p w14:paraId="69C20380" w14:textId="77777777" w:rsidR="007F7CC5" w:rsidRPr="00AE745C" w:rsidRDefault="007F7CC5" w:rsidP="007F7CC5">
      <w:pPr>
        <w:tabs>
          <w:tab w:val="left" w:pos="360"/>
        </w:tabs>
        <w:suppressAutoHyphens/>
        <w:autoSpaceDE w:val="0"/>
        <w:autoSpaceDN w:val="0"/>
        <w:adjustRightInd w:val="0"/>
        <w:spacing w:after="90"/>
        <w:textAlignment w:val="center"/>
        <w:rPr>
          <w:sz w:val="36"/>
          <w:szCs w:val="36"/>
          <w:lang w:val="es-MX"/>
        </w:rPr>
      </w:pPr>
      <w:r w:rsidRPr="00AE745C">
        <w:rPr>
          <w:sz w:val="36"/>
          <w:szCs w:val="36"/>
          <w:lang w:val="es-MX"/>
        </w:rPr>
        <w:t xml:space="preserve">Si bien se requiere un proveedor de servicios de apoyo financiero, también llamado intermediario fiscal, para los servicios dirigidos por los participantes, Wakefield dijo que hay mucho que enseñar a </w:t>
      </w:r>
      <w:r>
        <w:rPr>
          <w:sz w:val="36"/>
          <w:szCs w:val="36"/>
          <w:lang w:val="es-MX"/>
        </w:rPr>
        <w:t>aquellos que</w:t>
      </w:r>
      <w:r w:rsidRPr="00AE745C">
        <w:rPr>
          <w:sz w:val="36"/>
          <w:szCs w:val="36"/>
          <w:lang w:val="es-MX"/>
        </w:rPr>
        <w:t xml:space="preserve"> eligen los servicios autodirigidos.</w:t>
      </w:r>
    </w:p>
    <w:p w14:paraId="530D397D" w14:textId="77777777" w:rsidR="007F7CC5" w:rsidRPr="00AE745C" w:rsidRDefault="007F7CC5" w:rsidP="007F7CC5">
      <w:pPr>
        <w:tabs>
          <w:tab w:val="left" w:pos="360"/>
        </w:tabs>
        <w:suppressAutoHyphens/>
        <w:autoSpaceDE w:val="0"/>
        <w:autoSpaceDN w:val="0"/>
        <w:adjustRightInd w:val="0"/>
        <w:spacing w:after="90"/>
        <w:textAlignment w:val="center"/>
        <w:rPr>
          <w:sz w:val="36"/>
          <w:szCs w:val="36"/>
          <w:lang w:val="es-MX"/>
        </w:rPr>
      </w:pPr>
    </w:p>
    <w:p w14:paraId="3D635125" w14:textId="77777777" w:rsidR="007F7CC5" w:rsidRPr="00AE745C" w:rsidRDefault="007F7CC5" w:rsidP="007F7CC5">
      <w:pPr>
        <w:tabs>
          <w:tab w:val="left" w:pos="360"/>
        </w:tabs>
        <w:suppressAutoHyphens/>
        <w:autoSpaceDE w:val="0"/>
        <w:autoSpaceDN w:val="0"/>
        <w:adjustRightInd w:val="0"/>
        <w:spacing w:after="90"/>
        <w:textAlignment w:val="center"/>
        <w:rPr>
          <w:sz w:val="36"/>
          <w:szCs w:val="36"/>
          <w:lang w:val="es-MX"/>
        </w:rPr>
      </w:pPr>
      <w:r w:rsidRPr="00AE745C">
        <w:rPr>
          <w:sz w:val="36"/>
          <w:szCs w:val="36"/>
          <w:lang w:val="es-MX"/>
        </w:rPr>
        <w:t xml:space="preserve">“Gastarán dinero en ciertas cosas de cierta manera que pueden no </w:t>
      </w:r>
      <w:r>
        <w:rPr>
          <w:sz w:val="36"/>
          <w:szCs w:val="36"/>
          <w:lang w:val="es-MX"/>
        </w:rPr>
        <w:t>ser</w:t>
      </w:r>
      <w:r w:rsidRPr="00AE745C">
        <w:rPr>
          <w:sz w:val="36"/>
          <w:szCs w:val="36"/>
          <w:lang w:val="es-MX"/>
        </w:rPr>
        <w:t xml:space="preserve"> aprobadas”, dijo. “Esa es la principal preocupación que tenemos porque no queremos que eso suceda”.</w:t>
      </w:r>
    </w:p>
    <w:p w14:paraId="262CBF07" w14:textId="77777777" w:rsidR="007F7CC5" w:rsidRPr="00AE745C" w:rsidRDefault="007F7CC5" w:rsidP="007F7CC5">
      <w:pPr>
        <w:tabs>
          <w:tab w:val="left" w:pos="360"/>
        </w:tabs>
        <w:suppressAutoHyphens/>
        <w:autoSpaceDE w:val="0"/>
        <w:autoSpaceDN w:val="0"/>
        <w:adjustRightInd w:val="0"/>
        <w:spacing w:after="90"/>
        <w:textAlignment w:val="center"/>
        <w:rPr>
          <w:sz w:val="36"/>
          <w:szCs w:val="36"/>
          <w:lang w:val="es-MX"/>
        </w:rPr>
      </w:pPr>
    </w:p>
    <w:p w14:paraId="1DA92711" w14:textId="77777777" w:rsidR="007F7CC5" w:rsidRDefault="007F7CC5" w:rsidP="007F7CC5">
      <w:pPr>
        <w:tabs>
          <w:tab w:val="left" w:pos="360"/>
        </w:tabs>
        <w:suppressAutoHyphens/>
        <w:autoSpaceDE w:val="0"/>
        <w:autoSpaceDN w:val="0"/>
        <w:adjustRightInd w:val="0"/>
        <w:spacing w:after="90"/>
        <w:textAlignment w:val="center"/>
        <w:rPr>
          <w:sz w:val="36"/>
          <w:szCs w:val="36"/>
          <w:lang w:val="es-MX"/>
        </w:rPr>
      </w:pPr>
      <w:r w:rsidRPr="00B06F9B">
        <w:rPr>
          <w:sz w:val="36"/>
          <w:szCs w:val="36"/>
          <w:lang w:val="es-MX"/>
        </w:rPr>
        <w:t>Wakefield</w:t>
      </w:r>
      <w:r w:rsidRPr="00AE745C">
        <w:rPr>
          <w:sz w:val="36"/>
          <w:szCs w:val="36"/>
          <w:lang w:val="es-MX"/>
        </w:rPr>
        <w:t xml:space="preserve"> agregó que, si los funcionarios determinan que el destinatario o el representante de los servicios autodirigidos hace esto sin saberlo, el DBHDD </w:t>
      </w:r>
      <w:r>
        <w:rPr>
          <w:sz w:val="36"/>
          <w:szCs w:val="36"/>
          <w:lang w:val="es-MX"/>
        </w:rPr>
        <w:t>tratará de</w:t>
      </w:r>
      <w:r w:rsidRPr="00AE745C">
        <w:rPr>
          <w:sz w:val="36"/>
          <w:szCs w:val="36"/>
          <w:lang w:val="es-MX"/>
        </w:rPr>
        <w:t xml:space="preserve"> ayudarlos a resolver y corregir el problema sin sanciones.</w:t>
      </w:r>
    </w:p>
    <w:p w14:paraId="7D4C8180" w14:textId="77777777" w:rsidR="007F7CC5" w:rsidRPr="00AE745C" w:rsidRDefault="007F7CC5" w:rsidP="007F7CC5">
      <w:pPr>
        <w:tabs>
          <w:tab w:val="left" w:pos="360"/>
        </w:tabs>
        <w:suppressAutoHyphens/>
        <w:autoSpaceDE w:val="0"/>
        <w:autoSpaceDN w:val="0"/>
        <w:adjustRightInd w:val="0"/>
        <w:spacing w:after="90"/>
        <w:textAlignment w:val="center"/>
        <w:rPr>
          <w:sz w:val="36"/>
          <w:szCs w:val="36"/>
          <w:lang w:val="es-MX"/>
        </w:rPr>
      </w:pPr>
    </w:p>
    <w:p w14:paraId="7B1112E4" w14:textId="77777777" w:rsidR="007F7CC5" w:rsidRPr="00AE745C" w:rsidRDefault="007F7CC5" w:rsidP="007F7CC5">
      <w:pPr>
        <w:tabs>
          <w:tab w:val="left" w:pos="360"/>
        </w:tabs>
        <w:suppressAutoHyphens/>
        <w:autoSpaceDE w:val="0"/>
        <w:autoSpaceDN w:val="0"/>
        <w:adjustRightInd w:val="0"/>
        <w:spacing w:after="90"/>
        <w:textAlignment w:val="center"/>
        <w:rPr>
          <w:sz w:val="36"/>
          <w:szCs w:val="36"/>
          <w:lang w:val="es-MX"/>
        </w:rPr>
      </w:pPr>
      <w:r w:rsidRPr="00AE745C">
        <w:rPr>
          <w:sz w:val="36"/>
          <w:szCs w:val="36"/>
          <w:lang w:val="es-MX"/>
        </w:rPr>
        <w:t xml:space="preserve">La División está trabajando para abordar el </w:t>
      </w:r>
      <w:r>
        <w:rPr>
          <w:sz w:val="36"/>
          <w:szCs w:val="36"/>
          <w:lang w:val="es-MX"/>
        </w:rPr>
        <w:t>asunto</w:t>
      </w:r>
      <w:r w:rsidRPr="00AE745C">
        <w:rPr>
          <w:sz w:val="36"/>
          <w:szCs w:val="36"/>
          <w:lang w:val="es-MX"/>
        </w:rPr>
        <w:t xml:space="preserve"> con sesiones de capacitación y recursos para las personas que eligen los </w:t>
      </w:r>
      <w:r w:rsidRPr="00AE745C">
        <w:rPr>
          <w:sz w:val="36"/>
          <w:szCs w:val="36"/>
          <w:lang w:val="es-MX"/>
        </w:rPr>
        <w:lastRenderedPageBreak/>
        <w:t>servicios dirigidos por los participantes, así como para sus asistentes y defensores.</w:t>
      </w:r>
    </w:p>
    <w:p w14:paraId="590EBDB9" w14:textId="77777777" w:rsidR="007F7CC5" w:rsidRPr="00AE745C" w:rsidRDefault="007F7CC5" w:rsidP="007F7CC5">
      <w:pPr>
        <w:tabs>
          <w:tab w:val="left" w:pos="360"/>
        </w:tabs>
        <w:suppressAutoHyphens/>
        <w:autoSpaceDE w:val="0"/>
        <w:autoSpaceDN w:val="0"/>
        <w:adjustRightInd w:val="0"/>
        <w:spacing w:after="90"/>
        <w:textAlignment w:val="center"/>
        <w:rPr>
          <w:sz w:val="36"/>
          <w:szCs w:val="36"/>
          <w:lang w:val="es-MX"/>
        </w:rPr>
      </w:pPr>
    </w:p>
    <w:p w14:paraId="259136A7" w14:textId="77777777" w:rsidR="007F7CC5" w:rsidRDefault="007F7CC5" w:rsidP="007F7CC5">
      <w:pPr>
        <w:tabs>
          <w:tab w:val="left" w:pos="360"/>
        </w:tabs>
        <w:suppressAutoHyphens/>
        <w:autoSpaceDE w:val="0"/>
        <w:autoSpaceDN w:val="0"/>
        <w:adjustRightInd w:val="0"/>
        <w:spacing w:after="90"/>
        <w:textAlignment w:val="center"/>
        <w:rPr>
          <w:sz w:val="36"/>
          <w:szCs w:val="36"/>
          <w:lang w:val="es-MX"/>
        </w:rPr>
      </w:pPr>
      <w:r w:rsidRPr="00AE745C">
        <w:rPr>
          <w:sz w:val="36"/>
          <w:szCs w:val="36"/>
          <w:lang w:val="es-MX"/>
        </w:rPr>
        <w:t>“Si alguien no está completamente in</w:t>
      </w:r>
      <w:r>
        <w:rPr>
          <w:sz w:val="36"/>
          <w:szCs w:val="36"/>
          <w:lang w:val="es-MX"/>
        </w:rPr>
        <w:t>formado</w:t>
      </w:r>
      <w:r w:rsidRPr="00AE745C">
        <w:rPr>
          <w:sz w:val="36"/>
          <w:szCs w:val="36"/>
          <w:lang w:val="es-MX"/>
        </w:rPr>
        <w:t xml:space="preserve"> sobre lo que </w:t>
      </w:r>
      <w:r>
        <w:rPr>
          <w:sz w:val="36"/>
          <w:szCs w:val="36"/>
          <w:lang w:val="es-MX"/>
        </w:rPr>
        <w:t>implica</w:t>
      </w:r>
      <w:r w:rsidRPr="00AE745C">
        <w:rPr>
          <w:sz w:val="36"/>
          <w:szCs w:val="36"/>
          <w:lang w:val="es-MX"/>
        </w:rPr>
        <w:t xml:space="preserve">, literalmente puede meterse en problemas”, dijo Wakefield. “Encontramos que algunas personas, después de capacitarse </w:t>
      </w:r>
      <w:r>
        <w:rPr>
          <w:sz w:val="36"/>
          <w:szCs w:val="36"/>
          <w:lang w:val="es-MX"/>
        </w:rPr>
        <w:t>e (</w:t>
      </w:r>
      <w:r w:rsidRPr="00AE745C">
        <w:rPr>
          <w:sz w:val="36"/>
          <w:szCs w:val="36"/>
          <w:lang w:val="es-MX"/>
        </w:rPr>
        <w:t>iniciar</w:t>
      </w:r>
      <w:r>
        <w:rPr>
          <w:sz w:val="36"/>
          <w:szCs w:val="36"/>
          <w:lang w:val="es-MX"/>
        </w:rPr>
        <w:t>)</w:t>
      </w:r>
      <w:r w:rsidRPr="00AE745C">
        <w:rPr>
          <w:sz w:val="36"/>
          <w:szCs w:val="36"/>
          <w:lang w:val="es-MX"/>
        </w:rPr>
        <w:t xml:space="preserve"> los servicios, no siguen </w:t>
      </w:r>
      <w:r>
        <w:rPr>
          <w:sz w:val="36"/>
          <w:szCs w:val="36"/>
          <w:lang w:val="es-MX"/>
        </w:rPr>
        <w:t>las pautas</w:t>
      </w:r>
      <w:r w:rsidRPr="00AE745C">
        <w:rPr>
          <w:sz w:val="36"/>
          <w:szCs w:val="36"/>
          <w:lang w:val="es-MX"/>
        </w:rPr>
        <w:t xml:space="preserve"> y eso se vuelve problemático”.</w:t>
      </w:r>
    </w:p>
    <w:p w14:paraId="4EEA7358" w14:textId="77777777" w:rsidR="007F7CC5" w:rsidRPr="00AE745C" w:rsidRDefault="007F7CC5" w:rsidP="007F7CC5">
      <w:pPr>
        <w:tabs>
          <w:tab w:val="left" w:pos="360"/>
        </w:tabs>
        <w:suppressAutoHyphens/>
        <w:autoSpaceDE w:val="0"/>
        <w:autoSpaceDN w:val="0"/>
        <w:adjustRightInd w:val="0"/>
        <w:spacing w:after="90"/>
        <w:textAlignment w:val="center"/>
        <w:rPr>
          <w:sz w:val="36"/>
          <w:szCs w:val="36"/>
          <w:lang w:val="es-MX"/>
        </w:rPr>
      </w:pPr>
    </w:p>
    <w:p w14:paraId="1357C62C" w14:textId="77777777" w:rsidR="007F7CC5" w:rsidRPr="00AE745C" w:rsidRDefault="007F7CC5" w:rsidP="007F7CC5">
      <w:pPr>
        <w:tabs>
          <w:tab w:val="left" w:pos="360"/>
        </w:tabs>
        <w:suppressAutoHyphens/>
        <w:autoSpaceDE w:val="0"/>
        <w:autoSpaceDN w:val="0"/>
        <w:adjustRightInd w:val="0"/>
        <w:spacing w:after="90"/>
        <w:textAlignment w:val="center"/>
        <w:rPr>
          <w:sz w:val="36"/>
          <w:szCs w:val="36"/>
          <w:lang w:val="es-MX"/>
        </w:rPr>
      </w:pPr>
      <w:r w:rsidRPr="00AE745C">
        <w:rPr>
          <w:sz w:val="36"/>
          <w:szCs w:val="36"/>
          <w:lang w:val="es-MX"/>
        </w:rPr>
        <w:t xml:space="preserve">El </w:t>
      </w:r>
      <w:hyperlink r:id="rId53" w:history="1">
        <w:r w:rsidRPr="00AE745C">
          <w:rPr>
            <w:rStyle w:val="Hyperlink"/>
            <w:sz w:val="36"/>
            <w:szCs w:val="36"/>
            <w:lang w:val="es-MX"/>
          </w:rPr>
          <w:t>Georgia Participant-Direction Advisory Group</w:t>
        </w:r>
      </w:hyperlink>
      <w:r w:rsidRPr="00AE745C">
        <w:rPr>
          <w:sz w:val="36"/>
          <w:szCs w:val="36"/>
          <w:lang w:val="es-MX"/>
        </w:rPr>
        <w:t xml:space="preserve"> </w:t>
      </w:r>
      <w:r>
        <w:rPr>
          <w:sz w:val="36"/>
          <w:szCs w:val="36"/>
          <w:lang w:val="es-MX"/>
        </w:rPr>
        <w:t xml:space="preserve">(Grupo asesor sobre dirección de los participantes de Georgia) </w:t>
      </w:r>
      <w:r w:rsidRPr="00AE745C">
        <w:rPr>
          <w:sz w:val="36"/>
          <w:szCs w:val="36"/>
          <w:lang w:val="es-MX"/>
        </w:rPr>
        <w:t xml:space="preserve">brinda información invaluable al asesorar al estado sobre los problemas y necesidades que surgen en las familias al usar las opciones </w:t>
      </w:r>
      <w:r w:rsidRPr="003B3099">
        <w:rPr>
          <w:sz w:val="36"/>
          <w:szCs w:val="36"/>
          <w:lang w:val="es-MX"/>
        </w:rPr>
        <w:t>de entrega</w:t>
      </w:r>
      <w:r>
        <w:rPr>
          <w:sz w:val="36"/>
          <w:szCs w:val="36"/>
          <w:lang w:val="es-MX"/>
        </w:rPr>
        <w:t xml:space="preserve"> </w:t>
      </w:r>
      <w:r w:rsidRPr="00AE745C">
        <w:rPr>
          <w:sz w:val="36"/>
          <w:szCs w:val="36"/>
          <w:lang w:val="es-MX"/>
        </w:rPr>
        <w:t>de servicios.</w:t>
      </w:r>
    </w:p>
    <w:p w14:paraId="295A393D" w14:textId="77777777" w:rsidR="007F7CC5" w:rsidRPr="00AE745C" w:rsidRDefault="007F7CC5" w:rsidP="007F7CC5">
      <w:pPr>
        <w:tabs>
          <w:tab w:val="left" w:pos="360"/>
        </w:tabs>
        <w:suppressAutoHyphens/>
        <w:autoSpaceDE w:val="0"/>
        <w:autoSpaceDN w:val="0"/>
        <w:adjustRightInd w:val="0"/>
        <w:spacing w:after="90"/>
        <w:textAlignment w:val="center"/>
        <w:rPr>
          <w:sz w:val="36"/>
          <w:szCs w:val="36"/>
          <w:lang w:val="es-MX"/>
        </w:rPr>
      </w:pPr>
    </w:p>
    <w:p w14:paraId="055295EE" w14:textId="77777777" w:rsidR="007F7CC5" w:rsidRDefault="007F7CC5" w:rsidP="007F7CC5">
      <w:pPr>
        <w:tabs>
          <w:tab w:val="left" w:pos="360"/>
        </w:tabs>
        <w:suppressAutoHyphens/>
        <w:autoSpaceDE w:val="0"/>
        <w:autoSpaceDN w:val="0"/>
        <w:adjustRightInd w:val="0"/>
        <w:spacing w:after="90"/>
        <w:textAlignment w:val="center"/>
        <w:rPr>
          <w:sz w:val="36"/>
          <w:szCs w:val="36"/>
          <w:lang w:val="es-MX"/>
        </w:rPr>
      </w:pPr>
      <w:r w:rsidRPr="00AE745C">
        <w:rPr>
          <w:sz w:val="36"/>
          <w:szCs w:val="36"/>
          <w:lang w:val="es-MX"/>
        </w:rPr>
        <w:t>El grupo asesor está compuesto por voluntarios que abogan por los participantes y representantes que utilizan servicios autodirigidos.</w:t>
      </w:r>
    </w:p>
    <w:p w14:paraId="4C4E8ADA" w14:textId="77777777" w:rsidR="007F7CC5" w:rsidRPr="00AE745C" w:rsidRDefault="007F7CC5" w:rsidP="007F7CC5">
      <w:pPr>
        <w:tabs>
          <w:tab w:val="left" w:pos="360"/>
        </w:tabs>
        <w:suppressAutoHyphens/>
        <w:autoSpaceDE w:val="0"/>
        <w:autoSpaceDN w:val="0"/>
        <w:adjustRightInd w:val="0"/>
        <w:spacing w:after="90"/>
        <w:textAlignment w:val="center"/>
        <w:rPr>
          <w:sz w:val="36"/>
          <w:szCs w:val="36"/>
          <w:lang w:val="es-MX"/>
        </w:rPr>
      </w:pPr>
    </w:p>
    <w:p w14:paraId="7C319A4B" w14:textId="77777777" w:rsidR="007F7CC5" w:rsidRPr="00AE745C" w:rsidRDefault="007F7CC5" w:rsidP="007F7CC5">
      <w:pPr>
        <w:tabs>
          <w:tab w:val="left" w:pos="360"/>
        </w:tabs>
        <w:suppressAutoHyphens/>
        <w:autoSpaceDE w:val="0"/>
        <w:autoSpaceDN w:val="0"/>
        <w:adjustRightInd w:val="0"/>
        <w:spacing w:after="90"/>
        <w:textAlignment w:val="center"/>
        <w:rPr>
          <w:sz w:val="36"/>
          <w:szCs w:val="36"/>
          <w:lang w:val="es-MX"/>
        </w:rPr>
      </w:pPr>
      <w:r w:rsidRPr="003B3099">
        <w:rPr>
          <w:sz w:val="36"/>
          <w:szCs w:val="36"/>
          <w:lang w:val="es-MX"/>
        </w:rPr>
        <w:t>Kate Murray,</w:t>
      </w:r>
      <w:r w:rsidRPr="00AE745C">
        <w:rPr>
          <w:sz w:val="36"/>
          <w:szCs w:val="36"/>
          <w:lang w:val="es-MX"/>
        </w:rPr>
        <w:t xml:space="preserve"> de </w:t>
      </w:r>
      <w:hyperlink r:id="rId54" w:history="1">
        <w:r w:rsidRPr="00AE745C">
          <w:rPr>
            <w:rStyle w:val="Hyperlink"/>
            <w:sz w:val="36"/>
            <w:szCs w:val="36"/>
            <w:lang w:val="es-MX"/>
          </w:rPr>
          <w:t>Applied Self-Direction</w:t>
        </w:r>
      </w:hyperlink>
      <w:r w:rsidRPr="002B508C">
        <w:rPr>
          <w:rStyle w:val="Hyperlink"/>
          <w:sz w:val="36"/>
          <w:szCs w:val="36"/>
          <w:u w:val="none"/>
          <w:lang w:val="es-MX"/>
        </w:rPr>
        <w:t xml:space="preserve"> </w:t>
      </w:r>
      <w:r w:rsidRPr="00937593">
        <w:rPr>
          <w:rStyle w:val="Hyperlink"/>
          <w:sz w:val="36"/>
          <w:szCs w:val="36"/>
          <w:lang w:val="es-MX"/>
        </w:rPr>
        <w:t>(Autodirección aplicada</w:t>
      </w:r>
      <w:r w:rsidRPr="002B508C">
        <w:rPr>
          <w:rStyle w:val="Hyperlink"/>
          <w:sz w:val="36"/>
          <w:szCs w:val="36"/>
          <w:u w:val="none"/>
          <w:lang w:val="es-MX"/>
        </w:rPr>
        <w:t>)</w:t>
      </w:r>
      <w:r w:rsidRPr="00937593">
        <w:rPr>
          <w:sz w:val="36"/>
          <w:szCs w:val="36"/>
          <w:lang w:val="es-MX"/>
        </w:rPr>
        <w:t xml:space="preserve">, </w:t>
      </w:r>
      <w:r w:rsidRPr="00AE745C">
        <w:rPr>
          <w:sz w:val="36"/>
          <w:szCs w:val="36"/>
          <w:lang w:val="es-MX"/>
        </w:rPr>
        <w:t xml:space="preserve">con sede en Boston, dijo que los servicios autodirigidos se remontan a la década de 1970, cuando las instituciones de atención médica estaban cerrando y las personas </w:t>
      </w:r>
      <w:r>
        <w:rPr>
          <w:sz w:val="36"/>
          <w:szCs w:val="36"/>
          <w:lang w:val="es-MX"/>
        </w:rPr>
        <w:t>recibiendo los</w:t>
      </w:r>
      <w:r w:rsidRPr="00AE745C">
        <w:rPr>
          <w:sz w:val="36"/>
          <w:szCs w:val="36"/>
          <w:lang w:val="es-MX"/>
        </w:rPr>
        <w:t xml:space="preserve"> servicios querían tener más voz y control sobre sus vidas.</w:t>
      </w:r>
    </w:p>
    <w:p w14:paraId="15F92BEE" w14:textId="77777777" w:rsidR="007F7CC5" w:rsidRPr="00AE745C" w:rsidRDefault="007F7CC5" w:rsidP="007F7CC5">
      <w:pPr>
        <w:tabs>
          <w:tab w:val="left" w:pos="360"/>
        </w:tabs>
        <w:suppressAutoHyphens/>
        <w:autoSpaceDE w:val="0"/>
        <w:autoSpaceDN w:val="0"/>
        <w:adjustRightInd w:val="0"/>
        <w:spacing w:after="90"/>
        <w:textAlignment w:val="center"/>
        <w:rPr>
          <w:sz w:val="36"/>
          <w:szCs w:val="36"/>
          <w:lang w:val="es-MX"/>
        </w:rPr>
      </w:pPr>
    </w:p>
    <w:p w14:paraId="13170688" w14:textId="77777777" w:rsidR="007F7CC5" w:rsidRPr="00AE745C" w:rsidRDefault="007F7CC5" w:rsidP="007F7CC5">
      <w:pPr>
        <w:tabs>
          <w:tab w:val="left" w:pos="360"/>
        </w:tabs>
        <w:suppressAutoHyphens/>
        <w:autoSpaceDE w:val="0"/>
        <w:autoSpaceDN w:val="0"/>
        <w:adjustRightInd w:val="0"/>
        <w:spacing w:after="90"/>
        <w:textAlignment w:val="center"/>
        <w:rPr>
          <w:sz w:val="36"/>
          <w:szCs w:val="36"/>
          <w:lang w:val="es-MX"/>
        </w:rPr>
      </w:pPr>
      <w:r w:rsidRPr="00AE745C">
        <w:rPr>
          <w:sz w:val="36"/>
          <w:szCs w:val="36"/>
          <w:lang w:val="es-MX"/>
        </w:rPr>
        <w:lastRenderedPageBreak/>
        <w:t xml:space="preserve">Luego, en la década de 1990, la autodirección comenzó a evolucionar a través del trabajo de la Fundación Robert Wood Johnson, agregó. Los investigadores estaban rastreando los resultados </w:t>
      </w:r>
      <w:r>
        <w:rPr>
          <w:sz w:val="36"/>
          <w:szCs w:val="36"/>
          <w:lang w:val="es-MX"/>
        </w:rPr>
        <w:t>de distintos grupos</w:t>
      </w:r>
      <w:r w:rsidRPr="00AE745C">
        <w:rPr>
          <w:sz w:val="36"/>
          <w:szCs w:val="36"/>
          <w:lang w:val="es-MX"/>
        </w:rPr>
        <w:t xml:space="preserve"> de personas que recibían servicios autodirigidos y servicios tradicionales.</w:t>
      </w:r>
    </w:p>
    <w:p w14:paraId="7562444D" w14:textId="77777777" w:rsidR="007F7CC5" w:rsidRPr="00AE745C" w:rsidRDefault="007F7CC5" w:rsidP="007F7CC5">
      <w:pPr>
        <w:tabs>
          <w:tab w:val="left" w:pos="360"/>
        </w:tabs>
        <w:suppressAutoHyphens/>
        <w:autoSpaceDE w:val="0"/>
        <w:autoSpaceDN w:val="0"/>
        <w:adjustRightInd w:val="0"/>
        <w:spacing w:after="90"/>
        <w:textAlignment w:val="center"/>
        <w:rPr>
          <w:sz w:val="36"/>
          <w:szCs w:val="36"/>
          <w:lang w:val="es-MX"/>
        </w:rPr>
      </w:pPr>
    </w:p>
    <w:p w14:paraId="55E34751" w14:textId="77777777" w:rsidR="007F7CC5" w:rsidRDefault="007F7CC5" w:rsidP="007F7CC5">
      <w:pPr>
        <w:tabs>
          <w:tab w:val="left" w:pos="360"/>
        </w:tabs>
        <w:suppressAutoHyphens/>
        <w:autoSpaceDE w:val="0"/>
        <w:autoSpaceDN w:val="0"/>
        <w:adjustRightInd w:val="0"/>
        <w:spacing w:after="90"/>
        <w:textAlignment w:val="center"/>
        <w:rPr>
          <w:sz w:val="36"/>
          <w:szCs w:val="36"/>
          <w:lang w:val="es-MX"/>
        </w:rPr>
      </w:pPr>
      <w:r w:rsidRPr="00AE745C">
        <w:rPr>
          <w:sz w:val="36"/>
          <w:szCs w:val="36"/>
          <w:lang w:val="es-MX"/>
        </w:rPr>
        <w:t>“Tuvieron buenos resultados con adultos aut</w:t>
      </w:r>
      <w:r>
        <w:rPr>
          <w:sz w:val="36"/>
          <w:szCs w:val="36"/>
          <w:lang w:val="es-MX"/>
        </w:rPr>
        <w:t>odirigidos</w:t>
      </w:r>
      <w:r w:rsidRPr="00AE745C">
        <w:rPr>
          <w:sz w:val="36"/>
          <w:szCs w:val="36"/>
          <w:lang w:val="es-MX"/>
        </w:rPr>
        <w:t xml:space="preserve"> con discapacidades del desarrollo”, dijo Murray. “Eso nos dio el mandato de replicar el modelo. La investigación fue fundamental para obtener la aprobación total del gobierno”.</w:t>
      </w:r>
    </w:p>
    <w:p w14:paraId="0B33C652" w14:textId="77777777" w:rsidR="007F7CC5" w:rsidRPr="00AE745C" w:rsidRDefault="007F7CC5" w:rsidP="007F7CC5">
      <w:pPr>
        <w:tabs>
          <w:tab w:val="left" w:pos="360"/>
        </w:tabs>
        <w:suppressAutoHyphens/>
        <w:autoSpaceDE w:val="0"/>
        <w:autoSpaceDN w:val="0"/>
        <w:adjustRightInd w:val="0"/>
        <w:spacing w:after="90"/>
        <w:textAlignment w:val="center"/>
        <w:rPr>
          <w:sz w:val="36"/>
          <w:szCs w:val="36"/>
          <w:lang w:val="es-MX"/>
        </w:rPr>
      </w:pPr>
      <w:r w:rsidRPr="00215695">
        <w:rPr>
          <w:sz w:val="36"/>
          <w:szCs w:val="36"/>
        </w:rPr>
        <w:t>Applied Self-Direction (</w:t>
      </w:r>
      <w:r w:rsidRPr="00215695">
        <w:rPr>
          <w:sz w:val="36"/>
          <w:szCs w:val="36"/>
          <w:lang w:val="es-MX"/>
        </w:rPr>
        <w:t>Autodirección</w:t>
      </w:r>
      <w:r w:rsidRPr="00AE745C">
        <w:rPr>
          <w:sz w:val="36"/>
          <w:szCs w:val="36"/>
          <w:lang w:val="es-MX"/>
        </w:rPr>
        <w:t xml:space="preserve"> aplicada</w:t>
      </w:r>
      <w:r>
        <w:rPr>
          <w:sz w:val="36"/>
          <w:szCs w:val="36"/>
          <w:lang w:val="es-MX"/>
        </w:rPr>
        <w:t>)</w:t>
      </w:r>
      <w:r w:rsidRPr="00AE745C">
        <w:rPr>
          <w:sz w:val="36"/>
          <w:szCs w:val="36"/>
          <w:lang w:val="es-MX"/>
        </w:rPr>
        <w:t xml:space="preserve"> trabaja con los estados y el gobierno federal para crear nuevos programas de autodirección y consulta sobre políticas. A través de la membresía, la organización </w:t>
      </w:r>
      <w:r>
        <w:rPr>
          <w:sz w:val="36"/>
          <w:szCs w:val="36"/>
          <w:lang w:val="es-MX"/>
        </w:rPr>
        <w:t>proporciona</w:t>
      </w:r>
      <w:r w:rsidRPr="00AE745C">
        <w:rPr>
          <w:sz w:val="36"/>
          <w:szCs w:val="36"/>
          <w:lang w:val="es-MX"/>
        </w:rPr>
        <w:t xml:space="preserve"> </w:t>
      </w:r>
      <w:r>
        <w:rPr>
          <w:sz w:val="36"/>
          <w:szCs w:val="36"/>
          <w:lang w:val="es-MX"/>
        </w:rPr>
        <w:t xml:space="preserve">a estados como Georgia, </w:t>
      </w:r>
      <w:r w:rsidRPr="00AE745C">
        <w:rPr>
          <w:sz w:val="36"/>
          <w:szCs w:val="36"/>
          <w:lang w:val="es-MX"/>
        </w:rPr>
        <w:t xml:space="preserve">capacitación </w:t>
      </w:r>
      <w:r>
        <w:rPr>
          <w:sz w:val="36"/>
          <w:szCs w:val="36"/>
          <w:lang w:val="es-MX"/>
        </w:rPr>
        <w:t xml:space="preserve">de expertos </w:t>
      </w:r>
      <w:r w:rsidRPr="00AE745C">
        <w:rPr>
          <w:sz w:val="36"/>
          <w:szCs w:val="36"/>
          <w:lang w:val="es-MX"/>
        </w:rPr>
        <w:t>y tecnología en todos los aspectos de la autodirección, inc</w:t>
      </w:r>
      <w:r>
        <w:rPr>
          <w:sz w:val="36"/>
          <w:szCs w:val="36"/>
          <w:lang w:val="es-MX"/>
        </w:rPr>
        <w:t>luyendo</w:t>
      </w:r>
      <w:r w:rsidRPr="00AE745C">
        <w:rPr>
          <w:sz w:val="36"/>
          <w:szCs w:val="36"/>
          <w:lang w:val="es-MX"/>
        </w:rPr>
        <w:t xml:space="preserve"> leyes laborales y </w:t>
      </w:r>
      <w:r>
        <w:rPr>
          <w:sz w:val="36"/>
          <w:szCs w:val="36"/>
          <w:lang w:val="es-MX"/>
        </w:rPr>
        <w:t xml:space="preserve">normas </w:t>
      </w:r>
      <w:r w:rsidRPr="00AE745C">
        <w:rPr>
          <w:sz w:val="36"/>
          <w:szCs w:val="36"/>
          <w:lang w:val="es-MX"/>
        </w:rPr>
        <w:t>de Medicaid.</w:t>
      </w:r>
    </w:p>
    <w:p w14:paraId="5C4BEDBC" w14:textId="77777777" w:rsidR="007F7CC5" w:rsidRPr="00AE745C" w:rsidRDefault="007F7CC5" w:rsidP="007F7CC5">
      <w:pPr>
        <w:tabs>
          <w:tab w:val="left" w:pos="360"/>
        </w:tabs>
        <w:suppressAutoHyphens/>
        <w:autoSpaceDE w:val="0"/>
        <w:autoSpaceDN w:val="0"/>
        <w:adjustRightInd w:val="0"/>
        <w:spacing w:after="90"/>
        <w:textAlignment w:val="center"/>
        <w:rPr>
          <w:sz w:val="36"/>
          <w:szCs w:val="36"/>
          <w:lang w:val="es-MX"/>
        </w:rPr>
      </w:pPr>
    </w:p>
    <w:p w14:paraId="67EC3D1B" w14:textId="77777777" w:rsidR="007F7CC5" w:rsidRDefault="007F7CC5" w:rsidP="007F7CC5">
      <w:pPr>
        <w:tabs>
          <w:tab w:val="left" w:pos="360"/>
        </w:tabs>
        <w:suppressAutoHyphens/>
        <w:autoSpaceDE w:val="0"/>
        <w:autoSpaceDN w:val="0"/>
        <w:adjustRightInd w:val="0"/>
        <w:spacing w:after="90"/>
        <w:textAlignment w:val="center"/>
        <w:rPr>
          <w:sz w:val="36"/>
          <w:szCs w:val="36"/>
          <w:lang w:val="es-MX"/>
        </w:rPr>
      </w:pPr>
      <w:r w:rsidRPr="00AE745C">
        <w:rPr>
          <w:sz w:val="36"/>
          <w:szCs w:val="36"/>
          <w:lang w:val="es-MX"/>
        </w:rPr>
        <w:t xml:space="preserve">“Trabajamos con los estados y las familias para </w:t>
      </w:r>
      <w:r>
        <w:rPr>
          <w:sz w:val="36"/>
          <w:szCs w:val="36"/>
          <w:lang w:val="es-MX"/>
        </w:rPr>
        <w:t xml:space="preserve">asegurarnos de </w:t>
      </w:r>
      <w:r w:rsidRPr="00AE745C">
        <w:rPr>
          <w:sz w:val="36"/>
          <w:szCs w:val="36"/>
          <w:lang w:val="es-MX"/>
        </w:rPr>
        <w:t>que los servicios s</w:t>
      </w:r>
      <w:r>
        <w:rPr>
          <w:sz w:val="36"/>
          <w:szCs w:val="36"/>
          <w:lang w:val="es-MX"/>
        </w:rPr>
        <w:t xml:space="preserve">on </w:t>
      </w:r>
      <w:r w:rsidRPr="00AE745C">
        <w:rPr>
          <w:sz w:val="36"/>
          <w:szCs w:val="36"/>
          <w:lang w:val="es-MX"/>
        </w:rPr>
        <w:t xml:space="preserve">de alta calidad y </w:t>
      </w:r>
      <w:r>
        <w:rPr>
          <w:sz w:val="36"/>
          <w:szCs w:val="36"/>
          <w:lang w:val="es-MX"/>
        </w:rPr>
        <w:t>están</w:t>
      </w:r>
      <w:r w:rsidRPr="00AE745C">
        <w:rPr>
          <w:sz w:val="36"/>
          <w:szCs w:val="36"/>
          <w:lang w:val="es-MX"/>
        </w:rPr>
        <w:t xml:space="preserve"> centrados en la</w:t>
      </w:r>
      <w:r>
        <w:rPr>
          <w:sz w:val="36"/>
          <w:szCs w:val="36"/>
          <w:lang w:val="es-MX"/>
        </w:rPr>
        <w:t>s</w:t>
      </w:r>
      <w:r w:rsidRPr="00AE745C">
        <w:rPr>
          <w:sz w:val="36"/>
          <w:szCs w:val="36"/>
          <w:lang w:val="es-MX"/>
        </w:rPr>
        <w:t xml:space="preserve"> persona</w:t>
      </w:r>
      <w:r>
        <w:rPr>
          <w:sz w:val="36"/>
          <w:szCs w:val="36"/>
          <w:lang w:val="es-MX"/>
        </w:rPr>
        <w:t>s</w:t>
      </w:r>
      <w:r w:rsidRPr="00AE745C">
        <w:rPr>
          <w:sz w:val="36"/>
          <w:szCs w:val="36"/>
          <w:lang w:val="es-MX"/>
        </w:rPr>
        <w:t>, y funcion</w:t>
      </w:r>
      <w:r>
        <w:rPr>
          <w:sz w:val="36"/>
          <w:szCs w:val="36"/>
          <w:lang w:val="es-MX"/>
        </w:rPr>
        <w:t>a</w:t>
      </w:r>
      <w:r w:rsidRPr="00AE745C">
        <w:rPr>
          <w:sz w:val="36"/>
          <w:szCs w:val="36"/>
          <w:lang w:val="es-MX"/>
        </w:rPr>
        <w:t>n para las familias”, dijo Murray.</w:t>
      </w:r>
    </w:p>
    <w:p w14:paraId="6CF11FA7" w14:textId="77777777" w:rsidR="007F7CC5" w:rsidRPr="00AE745C" w:rsidRDefault="007F7CC5" w:rsidP="007F7CC5">
      <w:pPr>
        <w:tabs>
          <w:tab w:val="left" w:pos="360"/>
        </w:tabs>
        <w:suppressAutoHyphens/>
        <w:autoSpaceDE w:val="0"/>
        <w:autoSpaceDN w:val="0"/>
        <w:adjustRightInd w:val="0"/>
        <w:spacing w:after="90"/>
        <w:textAlignment w:val="center"/>
        <w:rPr>
          <w:sz w:val="36"/>
          <w:szCs w:val="36"/>
          <w:lang w:val="es-MX"/>
        </w:rPr>
      </w:pPr>
    </w:p>
    <w:p w14:paraId="79584A9E" w14:textId="77777777" w:rsidR="007F7CC5" w:rsidRPr="00E71B45" w:rsidRDefault="007F7CC5" w:rsidP="007F7CC5">
      <w:pPr>
        <w:tabs>
          <w:tab w:val="left" w:pos="360"/>
        </w:tabs>
        <w:suppressAutoHyphens/>
        <w:autoSpaceDE w:val="0"/>
        <w:autoSpaceDN w:val="0"/>
        <w:adjustRightInd w:val="0"/>
        <w:spacing w:after="90"/>
        <w:textAlignment w:val="center"/>
        <w:rPr>
          <w:sz w:val="36"/>
          <w:szCs w:val="36"/>
          <w:lang w:val="es-MX"/>
        </w:rPr>
      </w:pPr>
      <w:r w:rsidRPr="00E71B45">
        <w:rPr>
          <w:sz w:val="36"/>
          <w:szCs w:val="36"/>
          <w:lang w:val="es-MX"/>
        </w:rPr>
        <w:t>En general, los programas dirigidos por los participantes pueden variar de un estado a otro.</w:t>
      </w:r>
    </w:p>
    <w:p w14:paraId="4B338077" w14:textId="77777777" w:rsidR="007F7CC5" w:rsidRPr="00E71B45" w:rsidRDefault="007F7CC5" w:rsidP="007F7CC5">
      <w:pPr>
        <w:tabs>
          <w:tab w:val="left" w:pos="360"/>
        </w:tabs>
        <w:suppressAutoHyphens/>
        <w:autoSpaceDE w:val="0"/>
        <w:autoSpaceDN w:val="0"/>
        <w:adjustRightInd w:val="0"/>
        <w:spacing w:after="90"/>
        <w:textAlignment w:val="center"/>
        <w:rPr>
          <w:sz w:val="36"/>
          <w:szCs w:val="36"/>
          <w:lang w:val="es-MX"/>
        </w:rPr>
      </w:pPr>
    </w:p>
    <w:p w14:paraId="11D432D2" w14:textId="77777777" w:rsidR="007F7CC5" w:rsidRDefault="007F7CC5" w:rsidP="007F7CC5">
      <w:pPr>
        <w:tabs>
          <w:tab w:val="left" w:pos="360"/>
        </w:tabs>
        <w:suppressAutoHyphens/>
        <w:autoSpaceDE w:val="0"/>
        <w:autoSpaceDN w:val="0"/>
        <w:adjustRightInd w:val="0"/>
        <w:spacing w:after="90"/>
        <w:textAlignment w:val="center"/>
        <w:rPr>
          <w:sz w:val="36"/>
          <w:szCs w:val="36"/>
          <w:lang w:val="es-MX"/>
        </w:rPr>
      </w:pPr>
      <w:r w:rsidRPr="00E71B45">
        <w:rPr>
          <w:sz w:val="36"/>
          <w:szCs w:val="36"/>
          <w:lang w:val="es-MX"/>
        </w:rPr>
        <w:t>“Hemos visto a nivel nacional, una aceptación mucho mayor de personas que quieren la autodirección”, dijo Murray.</w:t>
      </w:r>
      <w:r>
        <w:rPr>
          <w:sz w:val="36"/>
          <w:szCs w:val="36"/>
          <w:lang w:val="es-MX"/>
        </w:rPr>
        <w:t xml:space="preserve"> </w:t>
      </w:r>
      <w:r w:rsidRPr="00E71B45">
        <w:rPr>
          <w:sz w:val="36"/>
          <w:szCs w:val="36"/>
          <w:lang w:val="es-MX"/>
        </w:rPr>
        <w:lastRenderedPageBreak/>
        <w:t>“Especialmente a raíz de la pandemia, para limitar la exposición”.</w:t>
      </w:r>
    </w:p>
    <w:p w14:paraId="14AE50BF" w14:textId="77777777" w:rsidR="007F7CC5" w:rsidRPr="00E71B45" w:rsidRDefault="007F7CC5" w:rsidP="007F7CC5">
      <w:pPr>
        <w:tabs>
          <w:tab w:val="left" w:pos="360"/>
        </w:tabs>
        <w:suppressAutoHyphens/>
        <w:autoSpaceDE w:val="0"/>
        <w:autoSpaceDN w:val="0"/>
        <w:adjustRightInd w:val="0"/>
        <w:spacing w:after="90"/>
        <w:textAlignment w:val="center"/>
        <w:rPr>
          <w:sz w:val="36"/>
          <w:szCs w:val="36"/>
          <w:lang w:val="es-MX"/>
        </w:rPr>
      </w:pPr>
    </w:p>
    <w:p w14:paraId="7E5C7A89" w14:textId="77777777" w:rsidR="007F7CC5" w:rsidRPr="004A2C0A" w:rsidRDefault="007F7CC5" w:rsidP="007F7CC5">
      <w:pPr>
        <w:tabs>
          <w:tab w:val="left" w:pos="360"/>
        </w:tabs>
        <w:suppressAutoHyphens/>
        <w:autoSpaceDE w:val="0"/>
        <w:autoSpaceDN w:val="0"/>
        <w:adjustRightInd w:val="0"/>
        <w:spacing w:after="90"/>
        <w:textAlignment w:val="center"/>
        <w:rPr>
          <w:sz w:val="36"/>
          <w:szCs w:val="36"/>
          <w:lang w:val="es-MX"/>
        </w:rPr>
      </w:pPr>
      <w:r w:rsidRPr="004A2C0A">
        <w:rPr>
          <w:sz w:val="36"/>
          <w:szCs w:val="36"/>
          <w:lang w:val="es-MX"/>
        </w:rPr>
        <w:t xml:space="preserve">El defensor de la autodirección dijo, por ejemplo, que el estado de Maine está en proceso de </w:t>
      </w:r>
      <w:r>
        <w:rPr>
          <w:sz w:val="36"/>
          <w:szCs w:val="36"/>
          <w:lang w:val="es-MX"/>
        </w:rPr>
        <w:t>agregar</w:t>
      </w:r>
      <w:r w:rsidRPr="004A2C0A">
        <w:rPr>
          <w:sz w:val="36"/>
          <w:szCs w:val="36"/>
          <w:lang w:val="es-MX"/>
        </w:rPr>
        <w:t xml:space="preserve"> servicios </w:t>
      </w:r>
      <w:r>
        <w:rPr>
          <w:sz w:val="36"/>
          <w:szCs w:val="36"/>
          <w:lang w:val="es-MX"/>
        </w:rPr>
        <w:t>autodirigidos</w:t>
      </w:r>
      <w:r w:rsidRPr="004A2C0A">
        <w:rPr>
          <w:sz w:val="36"/>
          <w:szCs w:val="36"/>
          <w:lang w:val="es-MX"/>
        </w:rPr>
        <w:t xml:space="preserve"> a sus exenciones </w:t>
      </w:r>
      <w:r>
        <w:rPr>
          <w:sz w:val="36"/>
          <w:szCs w:val="36"/>
          <w:lang w:val="es-MX"/>
        </w:rPr>
        <w:t>al servicio de</w:t>
      </w:r>
      <w:r w:rsidRPr="004A2C0A">
        <w:rPr>
          <w:sz w:val="36"/>
          <w:szCs w:val="36"/>
          <w:lang w:val="es-MX"/>
        </w:rPr>
        <w:t xml:space="preserve"> personas con discapacidades del desarrollo. Y Maine ya agregó servicios autodirigidos a sus exenciones para atender a personas con lesiones cerebrales y ciertas discapacidades físicas durante la pandemia, dijo Murray.</w:t>
      </w:r>
    </w:p>
    <w:p w14:paraId="3CD5E117" w14:textId="77777777" w:rsidR="007F7CC5" w:rsidRPr="004A2C0A" w:rsidRDefault="007F7CC5" w:rsidP="007F7CC5">
      <w:pPr>
        <w:tabs>
          <w:tab w:val="left" w:pos="360"/>
        </w:tabs>
        <w:suppressAutoHyphens/>
        <w:autoSpaceDE w:val="0"/>
        <w:autoSpaceDN w:val="0"/>
        <w:adjustRightInd w:val="0"/>
        <w:spacing w:after="90"/>
        <w:textAlignment w:val="center"/>
        <w:rPr>
          <w:sz w:val="36"/>
          <w:szCs w:val="36"/>
          <w:lang w:val="es-MX"/>
        </w:rPr>
      </w:pPr>
    </w:p>
    <w:p w14:paraId="74290AFD" w14:textId="77777777" w:rsidR="007F7CC5" w:rsidRPr="004A2C0A" w:rsidRDefault="007F7CC5" w:rsidP="007F7CC5">
      <w:pPr>
        <w:tabs>
          <w:tab w:val="left" w:pos="360"/>
        </w:tabs>
        <w:suppressAutoHyphens/>
        <w:autoSpaceDE w:val="0"/>
        <w:autoSpaceDN w:val="0"/>
        <w:adjustRightInd w:val="0"/>
        <w:spacing w:after="90"/>
        <w:textAlignment w:val="center"/>
        <w:rPr>
          <w:sz w:val="36"/>
          <w:szCs w:val="36"/>
          <w:lang w:val="es-MX"/>
        </w:rPr>
      </w:pPr>
      <w:r w:rsidRPr="004A2C0A">
        <w:rPr>
          <w:sz w:val="36"/>
          <w:szCs w:val="36"/>
          <w:lang w:val="es-MX"/>
        </w:rPr>
        <w:t xml:space="preserve">En Georgia, durante la pandemia, Medicaid </w:t>
      </w:r>
      <w:r>
        <w:rPr>
          <w:sz w:val="36"/>
          <w:szCs w:val="36"/>
          <w:lang w:val="es-MX"/>
        </w:rPr>
        <w:t xml:space="preserve">atenuó </w:t>
      </w:r>
      <w:r w:rsidRPr="004A2C0A">
        <w:rPr>
          <w:sz w:val="36"/>
          <w:szCs w:val="36"/>
          <w:lang w:val="es-MX"/>
        </w:rPr>
        <w:t xml:space="preserve">temporalmente las pautas a través de una exención especial que permite a los </w:t>
      </w:r>
      <w:r>
        <w:rPr>
          <w:sz w:val="36"/>
          <w:szCs w:val="36"/>
          <w:lang w:val="es-MX"/>
        </w:rPr>
        <w:t>familiares</w:t>
      </w:r>
      <w:r w:rsidRPr="004A2C0A">
        <w:rPr>
          <w:sz w:val="36"/>
          <w:szCs w:val="36"/>
          <w:lang w:val="es-MX"/>
        </w:rPr>
        <w:t xml:space="preserve"> cuidar </w:t>
      </w:r>
      <w:r>
        <w:rPr>
          <w:sz w:val="36"/>
          <w:szCs w:val="36"/>
          <w:lang w:val="es-MX"/>
        </w:rPr>
        <w:t>de</w:t>
      </w:r>
      <w:r w:rsidRPr="004A2C0A">
        <w:rPr>
          <w:sz w:val="36"/>
          <w:szCs w:val="36"/>
          <w:lang w:val="es-MX"/>
        </w:rPr>
        <w:t xml:space="preserve"> la persona que recibe servicios autodirigidos.</w:t>
      </w:r>
    </w:p>
    <w:p w14:paraId="659791BB" w14:textId="77777777" w:rsidR="007F7CC5" w:rsidRPr="004A2C0A" w:rsidRDefault="007F7CC5" w:rsidP="007F7CC5">
      <w:pPr>
        <w:tabs>
          <w:tab w:val="left" w:pos="360"/>
        </w:tabs>
        <w:suppressAutoHyphens/>
        <w:autoSpaceDE w:val="0"/>
        <w:autoSpaceDN w:val="0"/>
        <w:adjustRightInd w:val="0"/>
        <w:spacing w:after="90"/>
        <w:textAlignment w:val="center"/>
        <w:rPr>
          <w:sz w:val="36"/>
          <w:szCs w:val="36"/>
          <w:lang w:val="es-MX"/>
        </w:rPr>
      </w:pPr>
    </w:p>
    <w:p w14:paraId="02BE9CA9" w14:textId="77777777" w:rsidR="007F7CC5" w:rsidRDefault="007F7CC5" w:rsidP="007F7CC5">
      <w:pPr>
        <w:tabs>
          <w:tab w:val="left" w:pos="360"/>
        </w:tabs>
        <w:suppressAutoHyphens/>
        <w:autoSpaceDE w:val="0"/>
        <w:autoSpaceDN w:val="0"/>
        <w:adjustRightInd w:val="0"/>
        <w:spacing w:after="90"/>
        <w:textAlignment w:val="center"/>
        <w:rPr>
          <w:sz w:val="36"/>
          <w:szCs w:val="36"/>
          <w:lang w:val="es-MX"/>
        </w:rPr>
      </w:pPr>
      <w:r w:rsidRPr="004A2C0A">
        <w:rPr>
          <w:sz w:val="36"/>
          <w:szCs w:val="36"/>
          <w:lang w:val="es-MX"/>
        </w:rPr>
        <w:t xml:space="preserve">“Antes de la pandemia, no se permitía contratar a papá y mamá excepto en ciertas situaciones”, dijo Wakefield. “Las familias se comunicaron y nos pidieron que </w:t>
      </w:r>
      <w:r>
        <w:rPr>
          <w:sz w:val="36"/>
          <w:szCs w:val="36"/>
          <w:lang w:val="es-MX"/>
        </w:rPr>
        <w:t>(</w:t>
      </w:r>
      <w:r w:rsidRPr="004A2C0A">
        <w:rPr>
          <w:sz w:val="36"/>
          <w:szCs w:val="36"/>
          <w:lang w:val="es-MX"/>
        </w:rPr>
        <w:t>continuáramos con la nueva política</w:t>
      </w:r>
      <w:r>
        <w:rPr>
          <w:sz w:val="36"/>
          <w:szCs w:val="36"/>
          <w:lang w:val="es-MX"/>
        </w:rPr>
        <w:t>)</w:t>
      </w:r>
      <w:r w:rsidRPr="004A2C0A">
        <w:rPr>
          <w:sz w:val="36"/>
          <w:szCs w:val="36"/>
          <w:lang w:val="es-MX"/>
        </w:rPr>
        <w:t>. Estamos viendo eso. Estamos analizando otros estados para ver qué es posible”.</w:t>
      </w:r>
    </w:p>
    <w:p w14:paraId="3D12C8F2" w14:textId="14B3C24F" w:rsidR="00772601" w:rsidRPr="00F1580C" w:rsidRDefault="00772601" w:rsidP="00981796">
      <w:pPr>
        <w:tabs>
          <w:tab w:val="left" w:pos="360"/>
        </w:tabs>
        <w:suppressAutoHyphens/>
        <w:autoSpaceDE w:val="0"/>
        <w:autoSpaceDN w:val="0"/>
        <w:adjustRightInd w:val="0"/>
        <w:spacing w:after="90"/>
        <w:textAlignment w:val="center"/>
        <w:rPr>
          <w:rFonts w:ascii="ACaslon-Regular" w:hAnsi="ACaslon-Regular" w:cs="ACaslon-Regular"/>
          <w:color w:val="000000"/>
          <w:sz w:val="36"/>
          <w:szCs w:val="36"/>
          <w:highlight w:val="green"/>
        </w:rPr>
      </w:pPr>
    </w:p>
    <w:p w14:paraId="583B5649" w14:textId="77777777" w:rsidR="007F7CC5" w:rsidRPr="004A2C0A" w:rsidRDefault="007F7CC5" w:rsidP="007F7CC5">
      <w:pPr>
        <w:pStyle w:val="Heading2"/>
        <w:rPr>
          <w:szCs w:val="36"/>
          <w:lang w:val="es-MX"/>
        </w:rPr>
      </w:pPr>
      <w:r w:rsidRPr="00872382">
        <w:rPr>
          <w:szCs w:val="36"/>
          <w:lang w:val="es-MX"/>
        </w:rPr>
        <w:t>Autodirección</w:t>
      </w:r>
      <w:r w:rsidRPr="004A2C0A">
        <w:rPr>
          <w:szCs w:val="36"/>
          <w:lang w:val="es-MX"/>
        </w:rPr>
        <w:t xml:space="preserve"> mediante los números </w:t>
      </w:r>
    </w:p>
    <w:p w14:paraId="776A23A1" w14:textId="77777777" w:rsidR="007F7CC5" w:rsidRPr="00872382" w:rsidRDefault="007F7CC5" w:rsidP="007F7CC5">
      <w:pPr>
        <w:rPr>
          <w:sz w:val="36"/>
          <w:szCs w:val="36"/>
          <w:lang w:val="es-MX"/>
        </w:rPr>
      </w:pPr>
      <w:r w:rsidRPr="00872382">
        <w:rPr>
          <w:sz w:val="36"/>
          <w:szCs w:val="36"/>
          <w:lang w:val="es-MX"/>
        </w:rPr>
        <w:t>1</w:t>
      </w:r>
      <w:r>
        <w:rPr>
          <w:sz w:val="36"/>
          <w:szCs w:val="36"/>
          <w:lang w:val="es-MX"/>
        </w:rPr>
        <w:t>.</w:t>
      </w:r>
      <w:r w:rsidRPr="00872382">
        <w:rPr>
          <w:sz w:val="36"/>
          <w:szCs w:val="36"/>
          <w:lang w:val="es-MX"/>
        </w:rPr>
        <w:t>2 millones de personas se autodirigen, un aumento de casi el 17% con respecto a los 1</w:t>
      </w:r>
      <w:r>
        <w:rPr>
          <w:sz w:val="36"/>
          <w:szCs w:val="36"/>
          <w:lang w:val="es-MX"/>
        </w:rPr>
        <w:t>.</w:t>
      </w:r>
      <w:r w:rsidRPr="00872382">
        <w:rPr>
          <w:sz w:val="36"/>
          <w:szCs w:val="36"/>
          <w:lang w:val="es-MX"/>
        </w:rPr>
        <w:t>06 millones de personas autodirigidas en 2016.</w:t>
      </w:r>
    </w:p>
    <w:p w14:paraId="3DE5D405" w14:textId="77777777" w:rsidR="007F7CC5" w:rsidRPr="00872382" w:rsidRDefault="007F7CC5" w:rsidP="007F7CC5">
      <w:pPr>
        <w:rPr>
          <w:sz w:val="36"/>
          <w:szCs w:val="36"/>
          <w:lang w:val="es-MX"/>
        </w:rPr>
      </w:pPr>
    </w:p>
    <w:p w14:paraId="35039976" w14:textId="77777777" w:rsidR="007F7CC5" w:rsidRDefault="007F7CC5" w:rsidP="007F7CC5">
      <w:pPr>
        <w:rPr>
          <w:sz w:val="36"/>
          <w:szCs w:val="36"/>
          <w:lang w:val="es-MX"/>
        </w:rPr>
      </w:pPr>
      <w:r w:rsidRPr="00872382">
        <w:rPr>
          <w:sz w:val="36"/>
          <w:szCs w:val="36"/>
          <w:lang w:val="es-MX"/>
        </w:rPr>
        <w:lastRenderedPageBreak/>
        <w:t>Más de 3000 personas actualmente reciben servicios autodirigidos por participantes en Georgia</w:t>
      </w:r>
      <w:r>
        <w:rPr>
          <w:sz w:val="36"/>
          <w:szCs w:val="36"/>
          <w:lang w:val="es-MX"/>
        </w:rPr>
        <w:t>.</w:t>
      </w:r>
    </w:p>
    <w:p w14:paraId="66230EF1" w14:textId="77777777" w:rsidR="007F7CC5" w:rsidRPr="00872382" w:rsidRDefault="007F7CC5" w:rsidP="007F7CC5">
      <w:pPr>
        <w:rPr>
          <w:sz w:val="36"/>
          <w:szCs w:val="36"/>
          <w:lang w:val="es-MX"/>
        </w:rPr>
      </w:pPr>
    </w:p>
    <w:p w14:paraId="6A0133E7" w14:textId="77777777" w:rsidR="007F7CC5" w:rsidRPr="00872382" w:rsidRDefault="007F7CC5" w:rsidP="007F7CC5">
      <w:pPr>
        <w:rPr>
          <w:i/>
          <w:iCs/>
          <w:sz w:val="36"/>
          <w:szCs w:val="36"/>
          <w:lang w:val="es-MX"/>
        </w:rPr>
      </w:pPr>
      <w:r w:rsidRPr="00872382">
        <w:rPr>
          <w:i/>
          <w:iCs/>
          <w:sz w:val="36"/>
          <w:szCs w:val="36"/>
          <w:lang w:val="es-MX"/>
        </w:rPr>
        <w:t xml:space="preserve">Este artículo incluye una entrevista con Ron Wakefield, director de la </w:t>
      </w:r>
      <w:r>
        <w:rPr>
          <w:i/>
          <w:iCs/>
          <w:sz w:val="36"/>
          <w:szCs w:val="36"/>
          <w:lang w:val="es-MX"/>
        </w:rPr>
        <w:t>d</w:t>
      </w:r>
      <w:r w:rsidRPr="00872382">
        <w:rPr>
          <w:i/>
          <w:iCs/>
          <w:sz w:val="36"/>
          <w:szCs w:val="36"/>
          <w:lang w:val="es-MX"/>
        </w:rPr>
        <w:t xml:space="preserve">ivisión de </w:t>
      </w:r>
      <w:r>
        <w:rPr>
          <w:i/>
          <w:iCs/>
          <w:sz w:val="36"/>
          <w:szCs w:val="36"/>
          <w:lang w:val="es-MX"/>
        </w:rPr>
        <w:t>d</w:t>
      </w:r>
      <w:r w:rsidRPr="00872382">
        <w:rPr>
          <w:i/>
          <w:iCs/>
          <w:sz w:val="36"/>
          <w:szCs w:val="36"/>
          <w:lang w:val="es-MX"/>
        </w:rPr>
        <w:t xml:space="preserve">iscapacidades </w:t>
      </w:r>
      <w:r>
        <w:rPr>
          <w:i/>
          <w:iCs/>
          <w:sz w:val="36"/>
          <w:szCs w:val="36"/>
          <w:lang w:val="es-MX"/>
        </w:rPr>
        <w:t>i</w:t>
      </w:r>
      <w:r w:rsidRPr="00872382">
        <w:rPr>
          <w:i/>
          <w:iCs/>
          <w:sz w:val="36"/>
          <w:szCs w:val="36"/>
          <w:lang w:val="es-MX"/>
        </w:rPr>
        <w:t xml:space="preserve">ntelectuales y del </w:t>
      </w:r>
      <w:r>
        <w:rPr>
          <w:i/>
          <w:iCs/>
          <w:sz w:val="36"/>
          <w:szCs w:val="36"/>
          <w:lang w:val="es-MX"/>
        </w:rPr>
        <w:t>d</w:t>
      </w:r>
      <w:r w:rsidRPr="00872382">
        <w:rPr>
          <w:i/>
          <w:iCs/>
          <w:sz w:val="36"/>
          <w:szCs w:val="36"/>
          <w:lang w:val="es-MX"/>
        </w:rPr>
        <w:t xml:space="preserve">esarrollo del </w:t>
      </w:r>
      <w:r>
        <w:rPr>
          <w:i/>
          <w:iCs/>
          <w:sz w:val="36"/>
          <w:szCs w:val="36"/>
          <w:lang w:val="es-MX"/>
        </w:rPr>
        <w:t>d</w:t>
      </w:r>
      <w:r w:rsidRPr="00872382">
        <w:rPr>
          <w:i/>
          <w:iCs/>
          <w:sz w:val="36"/>
          <w:szCs w:val="36"/>
          <w:lang w:val="es-MX"/>
        </w:rPr>
        <w:t xml:space="preserve">epartamento de </w:t>
      </w:r>
      <w:r>
        <w:rPr>
          <w:i/>
          <w:iCs/>
          <w:sz w:val="36"/>
          <w:szCs w:val="36"/>
          <w:lang w:val="es-MX"/>
        </w:rPr>
        <w:t>s</w:t>
      </w:r>
      <w:r w:rsidRPr="00872382">
        <w:rPr>
          <w:i/>
          <w:iCs/>
          <w:sz w:val="36"/>
          <w:szCs w:val="36"/>
          <w:lang w:val="es-MX"/>
        </w:rPr>
        <w:t xml:space="preserve">alud </w:t>
      </w:r>
      <w:r>
        <w:rPr>
          <w:i/>
          <w:iCs/>
          <w:sz w:val="36"/>
          <w:szCs w:val="36"/>
          <w:lang w:val="es-MX"/>
        </w:rPr>
        <w:t>c</w:t>
      </w:r>
      <w:r w:rsidRPr="00872382">
        <w:rPr>
          <w:i/>
          <w:iCs/>
          <w:sz w:val="36"/>
          <w:szCs w:val="36"/>
          <w:lang w:val="es-MX"/>
        </w:rPr>
        <w:t xml:space="preserve">onductual y </w:t>
      </w:r>
      <w:r>
        <w:rPr>
          <w:i/>
          <w:iCs/>
          <w:sz w:val="36"/>
          <w:szCs w:val="36"/>
          <w:lang w:val="es-MX"/>
        </w:rPr>
        <w:t>d</w:t>
      </w:r>
      <w:r w:rsidRPr="00872382">
        <w:rPr>
          <w:i/>
          <w:iCs/>
          <w:sz w:val="36"/>
          <w:szCs w:val="36"/>
          <w:lang w:val="es-MX"/>
        </w:rPr>
        <w:t xml:space="preserve">iscapacidades del </w:t>
      </w:r>
      <w:r>
        <w:rPr>
          <w:i/>
          <w:iCs/>
          <w:sz w:val="36"/>
          <w:szCs w:val="36"/>
          <w:lang w:val="es-MX"/>
        </w:rPr>
        <w:t>d</w:t>
      </w:r>
      <w:r w:rsidRPr="00872382">
        <w:rPr>
          <w:i/>
          <w:iCs/>
          <w:sz w:val="36"/>
          <w:szCs w:val="36"/>
          <w:lang w:val="es-MX"/>
        </w:rPr>
        <w:t>esarrollo</w:t>
      </w:r>
      <w:r>
        <w:rPr>
          <w:i/>
          <w:iCs/>
          <w:sz w:val="36"/>
          <w:szCs w:val="36"/>
          <w:lang w:val="es-MX"/>
        </w:rPr>
        <w:t xml:space="preserve"> del estado</w:t>
      </w:r>
      <w:r w:rsidRPr="00872382">
        <w:rPr>
          <w:i/>
          <w:iCs/>
          <w:sz w:val="36"/>
          <w:szCs w:val="36"/>
          <w:lang w:val="es-MX"/>
        </w:rPr>
        <w:t>.</w:t>
      </w:r>
    </w:p>
    <w:p w14:paraId="1DFEE31B" w14:textId="77777777" w:rsidR="00E63FD6" w:rsidRPr="00FD0F5D" w:rsidRDefault="00E63FD6" w:rsidP="00E63FD6">
      <w:pPr>
        <w:rPr>
          <w:sz w:val="36"/>
          <w:szCs w:val="36"/>
        </w:rPr>
      </w:pPr>
    </w:p>
    <w:p w14:paraId="67353A63" w14:textId="71D9C393" w:rsidR="00470422" w:rsidRPr="00FD0F5D" w:rsidRDefault="007F7CC5" w:rsidP="00A956D7">
      <w:pPr>
        <w:rPr>
          <w:sz w:val="36"/>
          <w:szCs w:val="36"/>
        </w:rPr>
      </w:pPr>
      <w:r w:rsidRPr="007F7CC5">
        <w:rPr>
          <w:rStyle w:val="Heading1Char"/>
        </w:rPr>
        <w:t xml:space="preserve">ARTÍCULO DESTACADO </w:t>
      </w:r>
      <w:r w:rsidR="00470422" w:rsidRPr="007F7CC5">
        <w:rPr>
          <w:rStyle w:val="Heading1Char"/>
          <w:szCs w:val="36"/>
        </w:rPr>
        <w:t>3</w:t>
      </w:r>
    </w:p>
    <w:p w14:paraId="4500BD3A" w14:textId="77777777" w:rsidR="00067FA9" w:rsidRPr="00FD0F5D" w:rsidRDefault="00067FA9" w:rsidP="00A956D7">
      <w:pPr>
        <w:rPr>
          <w:rFonts w:asciiTheme="majorHAnsi" w:eastAsiaTheme="majorEastAsia" w:hAnsiTheme="majorHAnsi" w:cstheme="majorBidi"/>
          <w:color w:val="2F5496" w:themeColor="accent1" w:themeShade="BF"/>
          <w:sz w:val="36"/>
          <w:szCs w:val="36"/>
        </w:rPr>
      </w:pPr>
    </w:p>
    <w:p w14:paraId="69E0B9EF" w14:textId="77777777" w:rsidR="007F7CC5" w:rsidRDefault="007F7CC5" w:rsidP="007F7CC5">
      <w:pPr>
        <w:rPr>
          <w:rStyle w:val="Heading1Char"/>
          <w:szCs w:val="36"/>
          <w:lang w:val="es-MX"/>
        </w:rPr>
      </w:pPr>
      <w:r w:rsidRPr="00872382">
        <w:rPr>
          <w:rStyle w:val="Heading1Char"/>
          <w:szCs w:val="36"/>
          <w:lang w:val="es-MX"/>
        </w:rPr>
        <w:t>GCDD lanza nuevo plan estratégico de cinco años</w:t>
      </w:r>
    </w:p>
    <w:p w14:paraId="5FBEED46" w14:textId="0FD7649C" w:rsidR="00067FA9" w:rsidRPr="00FD0F5D" w:rsidRDefault="007F7CC5" w:rsidP="009B59DE">
      <w:pPr>
        <w:rPr>
          <w:rFonts w:cstheme="minorHAnsi"/>
          <w:sz w:val="36"/>
          <w:szCs w:val="36"/>
        </w:rPr>
      </w:pPr>
      <w:r>
        <w:rPr>
          <w:rFonts w:cstheme="minorHAnsi"/>
          <w:sz w:val="36"/>
          <w:szCs w:val="36"/>
        </w:rPr>
        <w:t>Por</w:t>
      </w:r>
      <w:r w:rsidR="00067FA9" w:rsidRPr="00FD0F5D">
        <w:rPr>
          <w:rFonts w:cstheme="minorHAnsi"/>
          <w:sz w:val="36"/>
          <w:szCs w:val="36"/>
        </w:rPr>
        <w:t xml:space="preserve"> </w:t>
      </w:r>
      <w:r w:rsidR="009B59DE" w:rsidRPr="00FD0F5D">
        <w:rPr>
          <w:rFonts w:cstheme="minorHAnsi"/>
          <w:sz w:val="36"/>
          <w:szCs w:val="36"/>
        </w:rPr>
        <w:t>McKenzie Wren, Wren Consulting</w:t>
      </w:r>
    </w:p>
    <w:p w14:paraId="1501BE0D" w14:textId="77777777" w:rsidR="007F7CC5" w:rsidRPr="00872382" w:rsidRDefault="007F7CC5" w:rsidP="007F7CC5">
      <w:pPr>
        <w:rPr>
          <w:rFonts w:cstheme="minorHAnsi"/>
          <w:sz w:val="36"/>
          <w:szCs w:val="36"/>
          <w:lang w:val="es-MX"/>
        </w:rPr>
      </w:pPr>
    </w:p>
    <w:p w14:paraId="7EE4B0C4" w14:textId="466E83D1" w:rsidR="007F7CC5" w:rsidRPr="00EF6231" w:rsidRDefault="007F7CC5" w:rsidP="007F7CC5">
      <w:pPr>
        <w:rPr>
          <w:rFonts w:cstheme="minorHAnsi"/>
          <w:sz w:val="36"/>
          <w:szCs w:val="36"/>
          <w:lang w:val="es-MX"/>
        </w:rPr>
      </w:pPr>
      <w:r w:rsidRPr="00EF6231">
        <w:rPr>
          <w:rFonts w:cstheme="minorHAnsi"/>
          <w:sz w:val="36"/>
          <w:szCs w:val="36"/>
          <w:lang w:val="es-MX"/>
        </w:rPr>
        <w:t xml:space="preserve">A partir del 1 de octubre de 2021, </w:t>
      </w:r>
      <w:r w:rsidRPr="00E724A0">
        <w:rPr>
          <w:rFonts w:cstheme="minorHAnsi"/>
          <w:sz w:val="36"/>
          <w:szCs w:val="36"/>
          <w:lang w:val="es-MX"/>
        </w:rPr>
        <w:t xml:space="preserve">el Consejo de </w:t>
      </w:r>
      <w:r w:rsidR="00E724A0" w:rsidRPr="00E724A0">
        <w:rPr>
          <w:rFonts w:cstheme="minorHAnsi"/>
          <w:sz w:val="36"/>
          <w:szCs w:val="36"/>
          <w:lang w:val="es-MX"/>
        </w:rPr>
        <w:t>D</w:t>
      </w:r>
      <w:r w:rsidRPr="00E724A0">
        <w:rPr>
          <w:rFonts w:cstheme="minorHAnsi"/>
          <w:sz w:val="36"/>
          <w:szCs w:val="36"/>
          <w:lang w:val="es-MX"/>
        </w:rPr>
        <w:t>iscapacidades</w:t>
      </w:r>
      <w:r w:rsidRPr="00EF6231">
        <w:rPr>
          <w:rFonts w:cstheme="minorHAnsi"/>
          <w:sz w:val="36"/>
          <w:szCs w:val="36"/>
          <w:lang w:val="es-MX"/>
        </w:rPr>
        <w:t xml:space="preserve"> del </w:t>
      </w:r>
      <w:r w:rsidR="00E724A0">
        <w:rPr>
          <w:rFonts w:cstheme="minorHAnsi"/>
          <w:sz w:val="36"/>
          <w:szCs w:val="36"/>
          <w:lang w:val="es-MX"/>
        </w:rPr>
        <w:t>D</w:t>
      </w:r>
      <w:r w:rsidRPr="00EF6231">
        <w:rPr>
          <w:rFonts w:cstheme="minorHAnsi"/>
          <w:sz w:val="36"/>
          <w:szCs w:val="36"/>
          <w:lang w:val="es-MX"/>
        </w:rPr>
        <w:t xml:space="preserve">esarrollo de Georgia (GCDD) inició su nuevo </w:t>
      </w:r>
      <w:r>
        <w:rPr>
          <w:rFonts w:cstheme="minorHAnsi"/>
          <w:sz w:val="36"/>
          <w:szCs w:val="36"/>
          <w:lang w:val="es-MX"/>
        </w:rPr>
        <w:t>p</w:t>
      </w:r>
      <w:r w:rsidRPr="00EF6231">
        <w:rPr>
          <w:rFonts w:cstheme="minorHAnsi"/>
          <w:sz w:val="36"/>
          <w:szCs w:val="36"/>
          <w:lang w:val="es-MX"/>
        </w:rPr>
        <w:t xml:space="preserve">lan </w:t>
      </w:r>
      <w:r>
        <w:rPr>
          <w:rFonts w:cstheme="minorHAnsi"/>
          <w:sz w:val="36"/>
          <w:szCs w:val="36"/>
          <w:lang w:val="es-MX"/>
        </w:rPr>
        <w:t>e</w:t>
      </w:r>
      <w:r w:rsidRPr="00EF6231">
        <w:rPr>
          <w:rFonts w:cstheme="minorHAnsi"/>
          <w:sz w:val="36"/>
          <w:szCs w:val="36"/>
          <w:lang w:val="es-MX"/>
        </w:rPr>
        <w:t xml:space="preserve">stratégico de </w:t>
      </w:r>
      <w:r>
        <w:rPr>
          <w:rFonts w:cstheme="minorHAnsi"/>
          <w:sz w:val="36"/>
          <w:szCs w:val="36"/>
          <w:lang w:val="es-MX"/>
        </w:rPr>
        <w:t>c</w:t>
      </w:r>
      <w:r w:rsidRPr="00EF6231">
        <w:rPr>
          <w:rFonts w:cstheme="minorHAnsi"/>
          <w:sz w:val="36"/>
          <w:szCs w:val="36"/>
          <w:lang w:val="es-MX"/>
        </w:rPr>
        <w:t xml:space="preserve">inco </w:t>
      </w:r>
      <w:r>
        <w:rPr>
          <w:rFonts w:cstheme="minorHAnsi"/>
          <w:sz w:val="36"/>
          <w:szCs w:val="36"/>
          <w:lang w:val="es-MX"/>
        </w:rPr>
        <w:t>a</w:t>
      </w:r>
      <w:r w:rsidRPr="00EF6231">
        <w:rPr>
          <w:rFonts w:cstheme="minorHAnsi"/>
          <w:sz w:val="36"/>
          <w:szCs w:val="36"/>
          <w:lang w:val="es-MX"/>
        </w:rPr>
        <w:t xml:space="preserve">ños que establece las metas que el </w:t>
      </w:r>
      <w:r>
        <w:rPr>
          <w:rFonts w:cstheme="minorHAnsi"/>
          <w:sz w:val="36"/>
          <w:szCs w:val="36"/>
          <w:lang w:val="es-MX"/>
        </w:rPr>
        <w:t>C</w:t>
      </w:r>
      <w:r w:rsidRPr="00EF6231">
        <w:rPr>
          <w:rFonts w:cstheme="minorHAnsi"/>
          <w:sz w:val="36"/>
          <w:szCs w:val="36"/>
          <w:lang w:val="es-MX"/>
        </w:rPr>
        <w:t>onsejo pretende completar entre 2022-2026.</w:t>
      </w:r>
    </w:p>
    <w:p w14:paraId="265E4A50" w14:textId="77777777" w:rsidR="007F7CC5" w:rsidRPr="00EF6231" w:rsidRDefault="007F7CC5" w:rsidP="007F7CC5">
      <w:pPr>
        <w:rPr>
          <w:rFonts w:cstheme="minorHAnsi"/>
          <w:sz w:val="36"/>
          <w:szCs w:val="36"/>
          <w:lang w:val="es-MX"/>
        </w:rPr>
      </w:pPr>
    </w:p>
    <w:p w14:paraId="0A55A353" w14:textId="006B5C7E" w:rsidR="007F7CC5" w:rsidRPr="00EF6231" w:rsidRDefault="007F7CC5" w:rsidP="007F7CC5">
      <w:pPr>
        <w:rPr>
          <w:rFonts w:cstheme="minorHAnsi"/>
          <w:sz w:val="36"/>
          <w:szCs w:val="36"/>
          <w:lang w:val="es-MX"/>
        </w:rPr>
      </w:pPr>
      <w:r w:rsidRPr="00EF6231">
        <w:rPr>
          <w:rFonts w:cstheme="minorHAnsi"/>
          <w:sz w:val="36"/>
          <w:szCs w:val="36"/>
          <w:lang w:val="es-MX"/>
        </w:rPr>
        <w:t xml:space="preserve">El gobierno federal requiere que todos los </w:t>
      </w:r>
      <w:r>
        <w:rPr>
          <w:rFonts w:cstheme="minorHAnsi"/>
          <w:sz w:val="36"/>
          <w:szCs w:val="36"/>
          <w:lang w:val="es-MX"/>
        </w:rPr>
        <w:t>C</w:t>
      </w:r>
      <w:r w:rsidRPr="00EF6231">
        <w:rPr>
          <w:rFonts w:cstheme="minorHAnsi"/>
          <w:sz w:val="36"/>
          <w:szCs w:val="36"/>
          <w:lang w:val="es-MX"/>
        </w:rPr>
        <w:t xml:space="preserve">onsejos de </w:t>
      </w:r>
      <w:r w:rsidR="000A05B9">
        <w:rPr>
          <w:rFonts w:cstheme="minorHAnsi"/>
          <w:sz w:val="36"/>
          <w:szCs w:val="36"/>
          <w:lang w:val="es-MX"/>
        </w:rPr>
        <w:t>D</w:t>
      </w:r>
      <w:r w:rsidRPr="00EF6231">
        <w:rPr>
          <w:rFonts w:cstheme="minorHAnsi"/>
          <w:sz w:val="36"/>
          <w:szCs w:val="36"/>
          <w:lang w:val="es-MX"/>
        </w:rPr>
        <w:t xml:space="preserve">iscapacidades del </w:t>
      </w:r>
      <w:r w:rsidR="000A05B9">
        <w:rPr>
          <w:rFonts w:cstheme="minorHAnsi"/>
          <w:sz w:val="36"/>
          <w:szCs w:val="36"/>
          <w:lang w:val="es-MX"/>
        </w:rPr>
        <w:t>D</w:t>
      </w:r>
      <w:r w:rsidRPr="00EF6231">
        <w:rPr>
          <w:rFonts w:cstheme="minorHAnsi"/>
          <w:sz w:val="36"/>
          <w:szCs w:val="36"/>
          <w:lang w:val="es-MX"/>
        </w:rPr>
        <w:t xml:space="preserve">esarrollo creen nuevos planes estratégicos cada cinco años. El </w:t>
      </w:r>
      <w:r>
        <w:rPr>
          <w:rFonts w:cstheme="minorHAnsi"/>
          <w:sz w:val="36"/>
          <w:szCs w:val="36"/>
          <w:lang w:val="es-MX"/>
        </w:rPr>
        <w:t>p</w:t>
      </w:r>
      <w:r w:rsidRPr="00EF6231">
        <w:rPr>
          <w:rFonts w:cstheme="minorHAnsi"/>
          <w:sz w:val="36"/>
          <w:szCs w:val="36"/>
          <w:lang w:val="es-MX"/>
        </w:rPr>
        <w:t xml:space="preserve">lan </w:t>
      </w:r>
      <w:r>
        <w:rPr>
          <w:rFonts w:cstheme="minorHAnsi"/>
          <w:sz w:val="36"/>
          <w:szCs w:val="36"/>
          <w:lang w:val="es-MX"/>
        </w:rPr>
        <w:t>e</w:t>
      </w:r>
      <w:r w:rsidRPr="00EF6231">
        <w:rPr>
          <w:rFonts w:cstheme="minorHAnsi"/>
          <w:sz w:val="36"/>
          <w:szCs w:val="36"/>
          <w:lang w:val="es-MX"/>
        </w:rPr>
        <w:t xml:space="preserve">stratégico de </w:t>
      </w:r>
      <w:r>
        <w:rPr>
          <w:rFonts w:cstheme="minorHAnsi"/>
          <w:sz w:val="36"/>
          <w:szCs w:val="36"/>
          <w:lang w:val="es-MX"/>
        </w:rPr>
        <w:t>c</w:t>
      </w:r>
      <w:r w:rsidRPr="00EF6231">
        <w:rPr>
          <w:rFonts w:cstheme="minorHAnsi"/>
          <w:sz w:val="36"/>
          <w:szCs w:val="36"/>
          <w:lang w:val="es-MX"/>
        </w:rPr>
        <w:t xml:space="preserve">inco </w:t>
      </w:r>
      <w:r>
        <w:rPr>
          <w:rFonts w:cstheme="minorHAnsi"/>
          <w:sz w:val="36"/>
          <w:szCs w:val="36"/>
          <w:lang w:val="es-MX"/>
        </w:rPr>
        <w:t>a</w:t>
      </w:r>
      <w:r w:rsidRPr="00EF6231">
        <w:rPr>
          <w:rFonts w:cstheme="minorHAnsi"/>
          <w:sz w:val="36"/>
          <w:szCs w:val="36"/>
          <w:lang w:val="es-MX"/>
        </w:rPr>
        <w:t xml:space="preserve">ños determina cómo el </w:t>
      </w:r>
      <w:r>
        <w:rPr>
          <w:rFonts w:cstheme="minorHAnsi"/>
          <w:sz w:val="36"/>
          <w:szCs w:val="36"/>
          <w:lang w:val="es-MX"/>
        </w:rPr>
        <w:t>Consejo</w:t>
      </w:r>
      <w:r w:rsidRPr="00EF6231">
        <w:rPr>
          <w:rFonts w:cstheme="minorHAnsi"/>
          <w:sz w:val="36"/>
          <w:szCs w:val="36"/>
          <w:lang w:val="es-MX"/>
        </w:rPr>
        <w:t xml:space="preserve"> asignará fondos para crear cambios en los sistemas para personas con discapacidades del desarrollo y </w:t>
      </w:r>
      <w:r>
        <w:rPr>
          <w:rFonts w:cstheme="minorHAnsi"/>
          <w:sz w:val="36"/>
          <w:szCs w:val="36"/>
          <w:lang w:val="es-MX"/>
        </w:rPr>
        <w:t>familiares</w:t>
      </w:r>
      <w:r w:rsidRPr="00EF6231">
        <w:rPr>
          <w:rFonts w:cstheme="minorHAnsi"/>
          <w:sz w:val="36"/>
          <w:szCs w:val="36"/>
          <w:lang w:val="es-MX"/>
        </w:rPr>
        <w:t xml:space="preserve"> a través de actividades de defensa y desarrollo de capacidades.</w:t>
      </w:r>
    </w:p>
    <w:p w14:paraId="12676CD7" w14:textId="77777777" w:rsidR="007F7CC5" w:rsidRPr="00EF6231" w:rsidRDefault="007F7CC5" w:rsidP="007F7CC5">
      <w:pPr>
        <w:rPr>
          <w:rFonts w:cstheme="minorHAnsi"/>
          <w:sz w:val="36"/>
          <w:szCs w:val="36"/>
          <w:lang w:val="es-MX"/>
        </w:rPr>
      </w:pPr>
    </w:p>
    <w:p w14:paraId="24C724BC" w14:textId="77777777" w:rsidR="007F7CC5" w:rsidRDefault="007F7CC5" w:rsidP="007F7CC5">
      <w:pPr>
        <w:rPr>
          <w:rFonts w:cstheme="minorHAnsi"/>
          <w:sz w:val="36"/>
          <w:szCs w:val="36"/>
          <w:lang w:val="es-MX"/>
        </w:rPr>
      </w:pPr>
      <w:r w:rsidRPr="00EF6231">
        <w:rPr>
          <w:rFonts w:cstheme="minorHAnsi"/>
          <w:sz w:val="36"/>
          <w:szCs w:val="36"/>
          <w:lang w:val="es-MX"/>
        </w:rPr>
        <w:t xml:space="preserve">El plan es la base de cómo el </w:t>
      </w:r>
      <w:r>
        <w:rPr>
          <w:rFonts w:cstheme="minorHAnsi"/>
          <w:sz w:val="36"/>
          <w:szCs w:val="36"/>
          <w:lang w:val="es-MX"/>
        </w:rPr>
        <w:t>C</w:t>
      </w:r>
      <w:r w:rsidRPr="00EF6231">
        <w:rPr>
          <w:rFonts w:cstheme="minorHAnsi"/>
          <w:sz w:val="36"/>
          <w:szCs w:val="36"/>
          <w:lang w:val="es-MX"/>
        </w:rPr>
        <w:t xml:space="preserve">onsejo realiza su trabajo en todo el estado. Al escuchar a las personas con discapacidades, familiares, cuidadores, hermanos y la comunidad en general, </w:t>
      </w:r>
      <w:r w:rsidRPr="00EF6231">
        <w:rPr>
          <w:rFonts w:cstheme="minorHAnsi"/>
          <w:sz w:val="36"/>
          <w:szCs w:val="36"/>
          <w:lang w:val="es-MX"/>
        </w:rPr>
        <w:lastRenderedPageBreak/>
        <w:t xml:space="preserve">establece el curso </w:t>
      </w:r>
      <w:r>
        <w:rPr>
          <w:rFonts w:cstheme="minorHAnsi"/>
          <w:sz w:val="36"/>
          <w:szCs w:val="36"/>
          <w:lang w:val="es-MX"/>
        </w:rPr>
        <w:t>de lo que el</w:t>
      </w:r>
      <w:r w:rsidRPr="00EF6231">
        <w:rPr>
          <w:rFonts w:cstheme="minorHAnsi"/>
          <w:sz w:val="36"/>
          <w:szCs w:val="36"/>
          <w:lang w:val="es-MX"/>
        </w:rPr>
        <w:t xml:space="preserve"> </w:t>
      </w:r>
      <w:r>
        <w:rPr>
          <w:rFonts w:cstheme="minorHAnsi"/>
          <w:sz w:val="36"/>
          <w:szCs w:val="36"/>
          <w:lang w:val="es-MX"/>
        </w:rPr>
        <w:t>C</w:t>
      </w:r>
      <w:r w:rsidRPr="00EF6231">
        <w:rPr>
          <w:rFonts w:cstheme="minorHAnsi"/>
          <w:sz w:val="36"/>
          <w:szCs w:val="36"/>
          <w:lang w:val="es-MX"/>
        </w:rPr>
        <w:t xml:space="preserve">onsejo </w:t>
      </w:r>
      <w:r>
        <w:rPr>
          <w:rFonts w:cstheme="minorHAnsi"/>
          <w:sz w:val="36"/>
          <w:szCs w:val="36"/>
          <w:lang w:val="es-MX"/>
        </w:rPr>
        <w:t>debe trabajar para</w:t>
      </w:r>
      <w:r w:rsidRPr="00EF6231">
        <w:rPr>
          <w:rFonts w:cstheme="minorHAnsi"/>
          <w:sz w:val="36"/>
          <w:szCs w:val="36"/>
          <w:lang w:val="es-MX"/>
        </w:rPr>
        <w:t xml:space="preserve"> los próximos cinco años.</w:t>
      </w:r>
    </w:p>
    <w:p w14:paraId="06D915B8" w14:textId="77777777" w:rsidR="007F7CC5" w:rsidRPr="00EF6231" w:rsidRDefault="007F7CC5" w:rsidP="007F7CC5">
      <w:pPr>
        <w:rPr>
          <w:sz w:val="36"/>
          <w:szCs w:val="36"/>
          <w:lang w:val="es-MX"/>
        </w:rPr>
      </w:pPr>
    </w:p>
    <w:p w14:paraId="5122EA04" w14:textId="77777777" w:rsidR="007F7CC5" w:rsidRPr="000C61B3" w:rsidRDefault="007F7CC5" w:rsidP="007F7CC5">
      <w:pPr>
        <w:rPr>
          <w:sz w:val="36"/>
          <w:szCs w:val="36"/>
          <w:lang w:val="es-MX"/>
        </w:rPr>
      </w:pPr>
      <w:r w:rsidRPr="000C61B3">
        <w:rPr>
          <w:sz w:val="36"/>
          <w:szCs w:val="36"/>
          <w:lang w:val="es-MX"/>
        </w:rPr>
        <w:t xml:space="preserve">Todos los esfuerzos de GCDD tienen como objetivo </w:t>
      </w:r>
      <w:r>
        <w:rPr>
          <w:sz w:val="36"/>
          <w:szCs w:val="36"/>
          <w:lang w:val="es-MX"/>
        </w:rPr>
        <w:t>asegurar</w:t>
      </w:r>
      <w:r w:rsidRPr="000C61B3">
        <w:rPr>
          <w:sz w:val="36"/>
          <w:szCs w:val="36"/>
          <w:lang w:val="es-MX"/>
        </w:rPr>
        <w:t xml:space="preserve"> que las personas con discapacidad</w:t>
      </w:r>
      <w:r>
        <w:rPr>
          <w:sz w:val="36"/>
          <w:szCs w:val="36"/>
          <w:lang w:val="es-MX"/>
        </w:rPr>
        <w:t>es</w:t>
      </w:r>
      <w:r w:rsidRPr="000C61B3">
        <w:rPr>
          <w:sz w:val="36"/>
          <w:szCs w:val="36"/>
          <w:lang w:val="es-MX"/>
        </w:rPr>
        <w:t xml:space="preserve"> sean independientes e interdependientes, tengan una mayor autosuficiencia económica, estén integradas e incluidas en sus respectivas comunidades y tengan autodeterminación en sus vidas.</w:t>
      </w:r>
    </w:p>
    <w:p w14:paraId="437881CE" w14:textId="77777777" w:rsidR="007F7CC5" w:rsidRPr="000C61B3" w:rsidRDefault="007F7CC5" w:rsidP="007F7CC5">
      <w:pPr>
        <w:rPr>
          <w:sz w:val="36"/>
          <w:szCs w:val="36"/>
          <w:lang w:val="es-MX"/>
        </w:rPr>
      </w:pPr>
    </w:p>
    <w:p w14:paraId="01189A53" w14:textId="77777777" w:rsidR="007F7CC5" w:rsidRPr="000C61B3" w:rsidRDefault="007F7CC5" w:rsidP="007F7CC5">
      <w:pPr>
        <w:rPr>
          <w:sz w:val="36"/>
          <w:szCs w:val="36"/>
          <w:lang w:val="es-MX"/>
        </w:rPr>
      </w:pPr>
      <w:r w:rsidRPr="000C61B3">
        <w:rPr>
          <w:sz w:val="36"/>
          <w:szCs w:val="36"/>
          <w:lang w:val="es-MX"/>
        </w:rPr>
        <w:t xml:space="preserve">El </w:t>
      </w:r>
      <w:r>
        <w:rPr>
          <w:sz w:val="36"/>
          <w:szCs w:val="36"/>
          <w:lang w:val="es-MX"/>
        </w:rPr>
        <w:t>C</w:t>
      </w:r>
      <w:r w:rsidRPr="000C61B3">
        <w:rPr>
          <w:sz w:val="36"/>
          <w:szCs w:val="36"/>
          <w:lang w:val="es-MX"/>
        </w:rPr>
        <w:t xml:space="preserve">onsejo comenzó su trabajo en julio de 2020 y, durante los meses siguientes, involucró a más de 500 georgianos a través de una encuesta, grupos </w:t>
      </w:r>
      <w:r>
        <w:rPr>
          <w:sz w:val="36"/>
          <w:szCs w:val="36"/>
          <w:lang w:val="es-MX"/>
        </w:rPr>
        <w:t>de discusión</w:t>
      </w:r>
      <w:r w:rsidRPr="000C61B3">
        <w:rPr>
          <w:sz w:val="36"/>
          <w:szCs w:val="36"/>
          <w:lang w:val="es-MX"/>
        </w:rPr>
        <w:t xml:space="preserve">, entrevistas y ayuntamientos. Todo el proceso se realizó virtualmente debido al cierre de Covid de 2020. El equipo tuvo que usar una inmensa creatividad para ser lo más inclusivo posible para garantizar el acceso a los ayuntamientos, los grupos </w:t>
      </w:r>
      <w:r>
        <w:rPr>
          <w:sz w:val="36"/>
          <w:szCs w:val="36"/>
          <w:lang w:val="es-MX"/>
        </w:rPr>
        <w:t>de discusión</w:t>
      </w:r>
      <w:r w:rsidRPr="000C61B3">
        <w:rPr>
          <w:sz w:val="36"/>
          <w:szCs w:val="36"/>
          <w:lang w:val="es-MX"/>
        </w:rPr>
        <w:t xml:space="preserve"> y la encuesta.</w:t>
      </w:r>
    </w:p>
    <w:p w14:paraId="27E51781" w14:textId="77777777" w:rsidR="007F7CC5" w:rsidRPr="000C61B3" w:rsidRDefault="007F7CC5" w:rsidP="007F7CC5">
      <w:pPr>
        <w:rPr>
          <w:sz w:val="36"/>
          <w:szCs w:val="36"/>
          <w:lang w:val="es-MX"/>
        </w:rPr>
      </w:pPr>
    </w:p>
    <w:p w14:paraId="1AC36FEE" w14:textId="77777777" w:rsidR="007F7CC5" w:rsidRDefault="007F7CC5" w:rsidP="007F7CC5">
      <w:pPr>
        <w:rPr>
          <w:sz w:val="36"/>
          <w:szCs w:val="36"/>
          <w:lang w:val="es-MX"/>
        </w:rPr>
      </w:pPr>
      <w:r w:rsidRPr="000C61B3">
        <w:rPr>
          <w:sz w:val="36"/>
          <w:szCs w:val="36"/>
          <w:lang w:val="es-MX"/>
        </w:rPr>
        <w:t xml:space="preserve">Además, la Dra. Alyssa Miller, directora de </w:t>
      </w:r>
      <w:r>
        <w:rPr>
          <w:sz w:val="36"/>
          <w:szCs w:val="36"/>
          <w:lang w:val="es-MX"/>
        </w:rPr>
        <w:t>i</w:t>
      </w:r>
      <w:r w:rsidRPr="000C61B3">
        <w:rPr>
          <w:sz w:val="36"/>
          <w:szCs w:val="36"/>
          <w:lang w:val="es-MX"/>
        </w:rPr>
        <w:t xml:space="preserve">nvestigación de </w:t>
      </w:r>
      <w:r>
        <w:rPr>
          <w:sz w:val="36"/>
          <w:szCs w:val="36"/>
          <w:lang w:val="es-MX"/>
        </w:rPr>
        <w:t>p</w:t>
      </w:r>
      <w:r w:rsidRPr="000C61B3">
        <w:rPr>
          <w:sz w:val="36"/>
          <w:szCs w:val="36"/>
          <w:lang w:val="es-MX"/>
        </w:rPr>
        <w:t xml:space="preserve">olíticas </w:t>
      </w:r>
      <w:r>
        <w:rPr>
          <w:sz w:val="36"/>
          <w:szCs w:val="36"/>
          <w:lang w:val="es-MX"/>
        </w:rPr>
        <w:t>p</w:t>
      </w:r>
      <w:r w:rsidRPr="000C61B3">
        <w:rPr>
          <w:sz w:val="36"/>
          <w:szCs w:val="36"/>
          <w:lang w:val="es-MX"/>
        </w:rPr>
        <w:t>úblicas de GCDD, realizó una revisión y un análisis exhaustivos del ecosistema que afecta a las personas con discapacidades intelectuales/del desarrollo (I/DD). Observó la demografía general del estado, el estado de las características de la discapacidad, inclu</w:t>
      </w:r>
      <w:r>
        <w:rPr>
          <w:sz w:val="36"/>
          <w:szCs w:val="36"/>
          <w:lang w:val="es-MX"/>
        </w:rPr>
        <w:t>yendo</w:t>
      </w:r>
      <w:r w:rsidRPr="000C61B3">
        <w:rPr>
          <w:sz w:val="36"/>
          <w:szCs w:val="36"/>
          <w:lang w:val="es-MX"/>
        </w:rPr>
        <w:t xml:space="preserve"> los entornos residenciales y no residenciales, la pobreza laboral, el acceso al servicio y muchos otros temas relevantes.</w:t>
      </w:r>
    </w:p>
    <w:p w14:paraId="56A9C80D" w14:textId="77777777" w:rsidR="007F7CC5" w:rsidRPr="000C61B3" w:rsidRDefault="007F7CC5" w:rsidP="007F7CC5">
      <w:pPr>
        <w:rPr>
          <w:sz w:val="36"/>
          <w:szCs w:val="36"/>
          <w:lang w:val="es-MX"/>
        </w:rPr>
      </w:pPr>
    </w:p>
    <w:p w14:paraId="4A6C80F6" w14:textId="77777777" w:rsidR="007F7CC5" w:rsidRPr="000C61B3" w:rsidRDefault="007F7CC5" w:rsidP="007F7CC5">
      <w:pPr>
        <w:rPr>
          <w:sz w:val="36"/>
          <w:szCs w:val="36"/>
          <w:lang w:val="es-MX"/>
        </w:rPr>
      </w:pPr>
      <w:r>
        <w:rPr>
          <w:sz w:val="36"/>
          <w:szCs w:val="36"/>
          <w:lang w:val="es-MX"/>
        </w:rPr>
        <w:t>A través</w:t>
      </w:r>
      <w:r w:rsidRPr="000C61B3">
        <w:rPr>
          <w:sz w:val="36"/>
          <w:szCs w:val="36"/>
          <w:lang w:val="es-MX"/>
        </w:rPr>
        <w:t xml:space="preserve"> </w:t>
      </w:r>
      <w:r>
        <w:rPr>
          <w:sz w:val="36"/>
          <w:szCs w:val="36"/>
          <w:lang w:val="es-MX"/>
        </w:rPr>
        <w:t>d</w:t>
      </w:r>
      <w:r w:rsidRPr="000C61B3">
        <w:rPr>
          <w:sz w:val="36"/>
          <w:szCs w:val="36"/>
          <w:lang w:val="es-MX"/>
        </w:rPr>
        <w:t xml:space="preserve">el proceso, varios temas </w:t>
      </w:r>
      <w:r>
        <w:rPr>
          <w:sz w:val="36"/>
          <w:szCs w:val="36"/>
          <w:lang w:val="es-MX"/>
        </w:rPr>
        <w:t>surgieron cuando</w:t>
      </w:r>
      <w:r w:rsidRPr="000C61B3">
        <w:rPr>
          <w:sz w:val="36"/>
          <w:szCs w:val="36"/>
          <w:lang w:val="es-MX"/>
        </w:rPr>
        <w:t xml:space="preserve"> GCDD </w:t>
      </w:r>
      <w:r>
        <w:rPr>
          <w:sz w:val="36"/>
          <w:szCs w:val="36"/>
          <w:lang w:val="es-MX"/>
        </w:rPr>
        <w:t>habló</w:t>
      </w:r>
      <w:r w:rsidRPr="000C61B3">
        <w:rPr>
          <w:sz w:val="36"/>
          <w:szCs w:val="36"/>
          <w:lang w:val="es-MX"/>
        </w:rPr>
        <w:t xml:space="preserve"> con</w:t>
      </w:r>
      <w:r>
        <w:rPr>
          <w:sz w:val="36"/>
          <w:szCs w:val="36"/>
          <w:lang w:val="es-MX"/>
        </w:rPr>
        <w:t xml:space="preserve"> los</w:t>
      </w:r>
      <w:r w:rsidRPr="000C61B3">
        <w:rPr>
          <w:sz w:val="36"/>
          <w:szCs w:val="36"/>
          <w:lang w:val="es-MX"/>
        </w:rPr>
        <w:t xml:space="preserve"> miembros del </w:t>
      </w:r>
      <w:r>
        <w:rPr>
          <w:sz w:val="36"/>
          <w:szCs w:val="36"/>
          <w:lang w:val="es-MX"/>
        </w:rPr>
        <w:t>C</w:t>
      </w:r>
      <w:r w:rsidRPr="000C61B3">
        <w:rPr>
          <w:sz w:val="36"/>
          <w:szCs w:val="36"/>
          <w:lang w:val="es-MX"/>
        </w:rPr>
        <w:t xml:space="preserve">onsejo, personas con y sin </w:t>
      </w:r>
      <w:r w:rsidRPr="000C61B3">
        <w:rPr>
          <w:sz w:val="36"/>
          <w:szCs w:val="36"/>
          <w:lang w:val="es-MX"/>
        </w:rPr>
        <w:lastRenderedPageBreak/>
        <w:t xml:space="preserve">discapacidades en todo Georgia y defensores. GCDD se inspiró particularmente en uno de los participantes de su grupo de </w:t>
      </w:r>
      <w:r>
        <w:rPr>
          <w:sz w:val="36"/>
          <w:szCs w:val="36"/>
          <w:lang w:val="es-MX"/>
        </w:rPr>
        <w:t>discusión</w:t>
      </w:r>
      <w:r w:rsidRPr="000C61B3">
        <w:rPr>
          <w:sz w:val="36"/>
          <w:szCs w:val="36"/>
          <w:lang w:val="es-MX"/>
        </w:rPr>
        <w:t xml:space="preserve">. Esta persona imploró a GCDD que pensara en grande y tomara la iniciativa de crear un Georgia que </w:t>
      </w:r>
      <w:r>
        <w:rPr>
          <w:sz w:val="36"/>
          <w:szCs w:val="36"/>
          <w:lang w:val="es-MX"/>
        </w:rPr>
        <w:t>reciba</w:t>
      </w:r>
      <w:r w:rsidRPr="000C61B3">
        <w:rPr>
          <w:sz w:val="36"/>
          <w:szCs w:val="36"/>
          <w:lang w:val="es-MX"/>
        </w:rPr>
        <w:t xml:space="preserve"> y apoye a todas las personas, incluidas aquellas con I/DD.</w:t>
      </w:r>
    </w:p>
    <w:p w14:paraId="3F9C449E" w14:textId="77777777" w:rsidR="007F7CC5" w:rsidRPr="000C61B3" w:rsidRDefault="007F7CC5" w:rsidP="007F7CC5">
      <w:pPr>
        <w:rPr>
          <w:sz w:val="36"/>
          <w:szCs w:val="36"/>
          <w:lang w:val="es-MX"/>
        </w:rPr>
      </w:pPr>
    </w:p>
    <w:p w14:paraId="690146C6" w14:textId="77777777" w:rsidR="007F7CC5" w:rsidRDefault="007F7CC5" w:rsidP="007F7CC5">
      <w:pPr>
        <w:rPr>
          <w:sz w:val="36"/>
          <w:szCs w:val="36"/>
          <w:lang w:val="es-MX"/>
        </w:rPr>
      </w:pPr>
      <w:r w:rsidRPr="000C61B3">
        <w:rPr>
          <w:sz w:val="36"/>
          <w:szCs w:val="36"/>
          <w:lang w:val="es-MX"/>
        </w:rPr>
        <w:t xml:space="preserve">Para hacer esto, GCDD debe enfocarse en que las personas con discapacidades intelectuales/del desarrollo lideren cada campaña e iniciativa. Significa comprender y apoyar las intersecciones de la identidad de un individuo de una manera que considere las diversas formas en que las personas se describen a sí mismas, incluidas la discapacidad, la raza, el origen étnico, el género, la orientación sexual, la religión, la edad, etc. de una persona. Para el trabajo de GCDD, significa centrarse en esfuerzos </w:t>
      </w:r>
      <w:r>
        <w:rPr>
          <w:sz w:val="36"/>
          <w:szCs w:val="36"/>
          <w:lang w:val="es-MX"/>
        </w:rPr>
        <w:t>colaborativos</w:t>
      </w:r>
      <w:r w:rsidRPr="000C61B3">
        <w:rPr>
          <w:sz w:val="36"/>
          <w:szCs w:val="36"/>
          <w:lang w:val="es-MX"/>
        </w:rPr>
        <w:t xml:space="preserve"> no solo con nuestros socios en la "Red de discapacidades del desarrollo", sino también con aquellas personas y organizaciones que representan a personas con discapacidades físicas, adultos mayores, personas pobres, personas con problemas de salud mental, personas que viven en comunidades rurales y otros trabajando para crear un cambio social que resulte en una mejor Georgia para todos. Finalmente, significa apoyar políticas públicas coherentes </w:t>
      </w:r>
      <w:r>
        <w:rPr>
          <w:sz w:val="36"/>
          <w:szCs w:val="36"/>
          <w:lang w:val="es-MX"/>
        </w:rPr>
        <w:t xml:space="preserve">mediante </w:t>
      </w:r>
      <w:r w:rsidRPr="000C61B3">
        <w:rPr>
          <w:sz w:val="36"/>
          <w:szCs w:val="36"/>
          <w:lang w:val="es-MX"/>
        </w:rPr>
        <w:t xml:space="preserve">el análisis y la </w:t>
      </w:r>
      <w:r>
        <w:rPr>
          <w:sz w:val="36"/>
          <w:szCs w:val="36"/>
          <w:lang w:val="es-MX"/>
        </w:rPr>
        <w:t>defensa</w:t>
      </w:r>
      <w:r w:rsidRPr="000C61B3">
        <w:rPr>
          <w:sz w:val="36"/>
          <w:szCs w:val="36"/>
          <w:lang w:val="es-MX"/>
        </w:rPr>
        <w:t xml:space="preserve"> que a</w:t>
      </w:r>
      <w:r>
        <w:rPr>
          <w:sz w:val="36"/>
          <w:szCs w:val="36"/>
          <w:lang w:val="es-MX"/>
        </w:rPr>
        <w:t>poyen</w:t>
      </w:r>
      <w:r w:rsidRPr="000C61B3">
        <w:rPr>
          <w:sz w:val="36"/>
          <w:szCs w:val="36"/>
          <w:lang w:val="es-MX"/>
        </w:rPr>
        <w:t xml:space="preserve"> a las personas con discapacidades intelectuales/del desarrollo y sus familias a ser más independientes, productivas, incluidas e integradas en sus comunidades y autodeterminadas en sus vidas.</w:t>
      </w:r>
    </w:p>
    <w:p w14:paraId="710510EA" w14:textId="77777777" w:rsidR="007F7CC5" w:rsidRPr="000C61B3" w:rsidRDefault="007F7CC5" w:rsidP="007F7CC5">
      <w:pPr>
        <w:rPr>
          <w:sz w:val="36"/>
          <w:szCs w:val="36"/>
          <w:lang w:val="es-MX"/>
        </w:rPr>
      </w:pPr>
    </w:p>
    <w:p w14:paraId="6A66CBEE" w14:textId="77777777" w:rsidR="007F7CC5" w:rsidRDefault="007F7CC5" w:rsidP="007F7CC5">
      <w:pPr>
        <w:rPr>
          <w:sz w:val="36"/>
          <w:szCs w:val="36"/>
          <w:lang w:val="es-MX"/>
        </w:rPr>
      </w:pPr>
      <w:r w:rsidRPr="000C61B3">
        <w:rPr>
          <w:sz w:val="36"/>
          <w:szCs w:val="36"/>
          <w:lang w:val="es-MX"/>
        </w:rPr>
        <w:lastRenderedPageBreak/>
        <w:t xml:space="preserve">GCDD cree que este plan estratégico para los años 2022-2026 se trata de crear y apoyar </w:t>
      </w:r>
      <w:r>
        <w:rPr>
          <w:sz w:val="36"/>
          <w:szCs w:val="36"/>
          <w:lang w:val="es-MX"/>
        </w:rPr>
        <w:t xml:space="preserve">el </w:t>
      </w:r>
      <w:r w:rsidRPr="000C61B3">
        <w:rPr>
          <w:sz w:val="36"/>
          <w:szCs w:val="36"/>
          <w:lang w:val="es-MX"/>
        </w:rPr>
        <w:t>tipo de cambios en Georgia que mejorarán drásticamente la vida de las personas con discapacidades intelectuales/del desarrollo. GCDD continuará influyendo en la dirección de la política pública tanto a nivel estatal como federal, para apoyar el desarrollo de capacidades a través de asistencia técnica y subvenciones, para reunir a la</w:t>
      </w:r>
      <w:r>
        <w:rPr>
          <w:sz w:val="36"/>
          <w:szCs w:val="36"/>
          <w:lang w:val="es-MX"/>
        </w:rPr>
        <w:t xml:space="preserve"> gente </w:t>
      </w:r>
      <w:r w:rsidRPr="000C61B3">
        <w:rPr>
          <w:sz w:val="36"/>
          <w:szCs w:val="36"/>
          <w:lang w:val="es-MX"/>
        </w:rPr>
        <w:t xml:space="preserve">para discutir cómo crear </w:t>
      </w:r>
      <w:r>
        <w:rPr>
          <w:sz w:val="36"/>
          <w:szCs w:val="36"/>
          <w:lang w:val="es-MX"/>
        </w:rPr>
        <w:t xml:space="preserve">un </w:t>
      </w:r>
      <w:r w:rsidRPr="000C61B3">
        <w:rPr>
          <w:sz w:val="36"/>
          <w:szCs w:val="36"/>
          <w:lang w:val="es-MX"/>
        </w:rPr>
        <w:t>cambio</w:t>
      </w:r>
      <w:r>
        <w:rPr>
          <w:sz w:val="36"/>
          <w:szCs w:val="36"/>
          <w:lang w:val="es-MX"/>
        </w:rPr>
        <w:t>,</w:t>
      </w:r>
      <w:r w:rsidRPr="000C61B3">
        <w:rPr>
          <w:sz w:val="36"/>
          <w:szCs w:val="36"/>
          <w:lang w:val="es-MX"/>
        </w:rPr>
        <w:t xml:space="preserve"> y promover la conciencia pública de los necesitados.</w:t>
      </w:r>
    </w:p>
    <w:p w14:paraId="5306D8D6" w14:textId="4C28298F" w:rsidR="007B23C8" w:rsidRPr="00F1580C" w:rsidRDefault="007B23C8" w:rsidP="007F7CC5">
      <w:pPr>
        <w:rPr>
          <w:sz w:val="36"/>
          <w:szCs w:val="36"/>
          <w:highlight w:val="green"/>
        </w:rPr>
      </w:pPr>
    </w:p>
    <w:p w14:paraId="6B4CD153" w14:textId="77777777" w:rsidR="007F7CC5" w:rsidRPr="005C36DF" w:rsidRDefault="007F7CC5" w:rsidP="007F7CC5">
      <w:pPr>
        <w:pStyle w:val="Heading2"/>
        <w:rPr>
          <w:szCs w:val="36"/>
          <w:lang w:val="es-MX"/>
        </w:rPr>
      </w:pPr>
      <w:r w:rsidRPr="005C36DF">
        <w:rPr>
          <w:szCs w:val="36"/>
          <w:lang w:val="es-MX"/>
        </w:rPr>
        <w:t>Metas del nuevo plan</w:t>
      </w:r>
    </w:p>
    <w:p w14:paraId="7D074B5E" w14:textId="77777777" w:rsidR="007F7CC5" w:rsidRPr="000C61B3" w:rsidRDefault="007F7CC5" w:rsidP="007F7CC5">
      <w:pPr>
        <w:rPr>
          <w:sz w:val="36"/>
          <w:szCs w:val="36"/>
          <w:lang w:val="es-MX"/>
        </w:rPr>
      </w:pPr>
      <w:r>
        <w:rPr>
          <w:sz w:val="36"/>
          <w:szCs w:val="36"/>
          <w:lang w:val="es-MX"/>
        </w:rPr>
        <w:t>Las metas</w:t>
      </w:r>
      <w:r w:rsidRPr="005C36DF">
        <w:rPr>
          <w:sz w:val="36"/>
          <w:szCs w:val="36"/>
          <w:lang w:val="es-MX"/>
        </w:rPr>
        <w:t xml:space="preserve"> dicen lo siguiente:</w:t>
      </w:r>
    </w:p>
    <w:p w14:paraId="4A7216C1" w14:textId="77777777" w:rsidR="00E75F8D" w:rsidRPr="00F1580C" w:rsidRDefault="00E75F8D" w:rsidP="0023727C">
      <w:pPr>
        <w:rPr>
          <w:sz w:val="36"/>
          <w:szCs w:val="36"/>
          <w:highlight w:val="green"/>
        </w:rPr>
      </w:pPr>
    </w:p>
    <w:p w14:paraId="0466B7CF" w14:textId="77777777" w:rsidR="007F7CC5" w:rsidRPr="00D54AF1" w:rsidRDefault="007F7CC5" w:rsidP="007F7CC5">
      <w:pPr>
        <w:pStyle w:val="ListParagraph"/>
        <w:numPr>
          <w:ilvl w:val="0"/>
          <w:numId w:val="30"/>
        </w:numPr>
        <w:rPr>
          <w:rFonts w:cstheme="minorHAnsi"/>
          <w:sz w:val="36"/>
          <w:szCs w:val="36"/>
        </w:rPr>
      </w:pPr>
      <w:r w:rsidRPr="00D54AF1">
        <w:rPr>
          <w:rFonts w:cstheme="minorHAnsi"/>
          <w:b/>
          <w:bCs/>
          <w:sz w:val="36"/>
          <w:szCs w:val="36"/>
        </w:rPr>
        <w:t>CAMBIO DE SISTEMAS:</w:t>
      </w:r>
    </w:p>
    <w:p w14:paraId="73A621C4" w14:textId="77777777" w:rsidR="007F7CC5" w:rsidRDefault="007F7CC5" w:rsidP="007F7CC5">
      <w:pPr>
        <w:ind w:left="360"/>
        <w:rPr>
          <w:sz w:val="36"/>
          <w:szCs w:val="36"/>
          <w:lang w:val="es-MX"/>
        </w:rPr>
      </w:pPr>
      <w:r w:rsidRPr="000C61B3">
        <w:rPr>
          <w:sz w:val="36"/>
          <w:szCs w:val="36"/>
          <w:lang w:val="es-MX"/>
        </w:rPr>
        <w:t>En asociación con aliados, defensores, partes interesadas y comunidades, las personas que tienen discapacidades intelectuales/del desarrollo y sus familias tendrán un mayor acceso y se beneficiarán de apoyos y servicios equitativos de calidad que aumenten la autodeterminación y satisfagan sus necesidades y preferencias.</w:t>
      </w:r>
    </w:p>
    <w:p w14:paraId="476A446E" w14:textId="77777777" w:rsidR="007F7CC5" w:rsidRPr="000C61B3" w:rsidRDefault="007F7CC5" w:rsidP="007F7CC5">
      <w:pPr>
        <w:ind w:left="360"/>
        <w:rPr>
          <w:sz w:val="36"/>
          <w:szCs w:val="36"/>
          <w:lang w:val="es-MX"/>
        </w:rPr>
      </w:pPr>
    </w:p>
    <w:p w14:paraId="52CFFCE9" w14:textId="77777777" w:rsidR="007F7CC5" w:rsidRPr="00E724A0" w:rsidRDefault="007F7CC5" w:rsidP="007F7CC5">
      <w:pPr>
        <w:pStyle w:val="ListParagraph"/>
        <w:numPr>
          <w:ilvl w:val="0"/>
          <w:numId w:val="30"/>
        </w:numPr>
        <w:rPr>
          <w:rFonts w:cstheme="minorHAnsi"/>
          <w:sz w:val="36"/>
          <w:szCs w:val="36"/>
        </w:rPr>
      </w:pPr>
      <w:r w:rsidRPr="00E724A0">
        <w:rPr>
          <w:rFonts w:cstheme="minorHAnsi"/>
          <w:b/>
          <w:bCs/>
          <w:sz w:val="36"/>
          <w:szCs w:val="36"/>
        </w:rPr>
        <w:t>AUTODEFENSA:</w:t>
      </w:r>
    </w:p>
    <w:p w14:paraId="10266564" w14:textId="77777777" w:rsidR="007F7CC5" w:rsidRDefault="007F7CC5" w:rsidP="007F7CC5">
      <w:pPr>
        <w:ind w:left="360"/>
        <w:rPr>
          <w:sz w:val="36"/>
          <w:szCs w:val="36"/>
          <w:lang w:val="es-MX"/>
        </w:rPr>
      </w:pPr>
      <w:r w:rsidRPr="00E724A0">
        <w:rPr>
          <w:sz w:val="36"/>
          <w:szCs w:val="36"/>
          <w:lang w:val="es-MX"/>
        </w:rPr>
        <w:t>GCDD brindará más oportunidades para que se escuchen las voces de las personas con discapacidades intelectuales/del desarrollo al fortalecer la capacidad entre las organizaciones e iniciativas de autodefensa de Georgia y al apoyar coaliciones de diversas discapacidades</w:t>
      </w:r>
      <w:r w:rsidRPr="00A333B2">
        <w:rPr>
          <w:sz w:val="36"/>
          <w:szCs w:val="36"/>
          <w:lang w:val="es-MX"/>
        </w:rPr>
        <w:t xml:space="preserve"> y programas de desarrollo de liderazgo para y por personas con discapacidades intelectuales/del desarrollo</w:t>
      </w:r>
      <w:r>
        <w:rPr>
          <w:sz w:val="36"/>
          <w:szCs w:val="36"/>
          <w:lang w:val="es-MX"/>
        </w:rPr>
        <w:t>.</w:t>
      </w:r>
    </w:p>
    <w:p w14:paraId="7496B1BA" w14:textId="77777777" w:rsidR="007F7CC5" w:rsidRPr="00D54AF1" w:rsidRDefault="007F7CC5" w:rsidP="007F7CC5">
      <w:pPr>
        <w:pStyle w:val="ListParagraph"/>
        <w:numPr>
          <w:ilvl w:val="0"/>
          <w:numId w:val="30"/>
        </w:numPr>
        <w:spacing w:before="100" w:beforeAutospacing="1" w:after="100" w:afterAutospacing="1"/>
        <w:contextualSpacing w:val="0"/>
        <w:rPr>
          <w:rFonts w:cstheme="minorHAnsi"/>
          <w:b/>
          <w:bCs/>
          <w:sz w:val="36"/>
          <w:szCs w:val="36"/>
          <w:lang w:val="es-MX"/>
        </w:rPr>
      </w:pPr>
      <w:r w:rsidRPr="00D54AF1">
        <w:rPr>
          <w:rFonts w:cstheme="minorHAnsi"/>
          <w:b/>
          <w:bCs/>
          <w:sz w:val="36"/>
          <w:szCs w:val="36"/>
          <w:lang w:val="es-MX"/>
        </w:rPr>
        <w:lastRenderedPageBreak/>
        <w:t>DISPARIDAD Y DIVERSIDAD COMO OBJETIVO:</w:t>
      </w:r>
    </w:p>
    <w:p w14:paraId="542D1698" w14:textId="77777777" w:rsidR="007F7CC5" w:rsidRPr="00D54AF1" w:rsidRDefault="007F7CC5" w:rsidP="007F7CC5">
      <w:pPr>
        <w:ind w:left="360"/>
        <w:rPr>
          <w:rFonts w:cstheme="minorHAnsi"/>
          <w:sz w:val="36"/>
          <w:szCs w:val="36"/>
          <w:lang w:val="es-MX"/>
        </w:rPr>
      </w:pPr>
      <w:r w:rsidRPr="00D54AF1">
        <w:rPr>
          <w:rFonts w:cstheme="minorHAnsi"/>
          <w:sz w:val="36"/>
          <w:szCs w:val="36"/>
          <w:lang w:val="es-MX"/>
        </w:rPr>
        <w:t xml:space="preserve">Las actividades del </w:t>
      </w:r>
      <w:r>
        <w:rPr>
          <w:rFonts w:cstheme="minorHAnsi"/>
          <w:sz w:val="36"/>
          <w:szCs w:val="36"/>
          <w:lang w:val="es-MX"/>
        </w:rPr>
        <w:t>C</w:t>
      </w:r>
      <w:r w:rsidRPr="00D54AF1">
        <w:rPr>
          <w:rFonts w:cstheme="minorHAnsi"/>
          <w:sz w:val="36"/>
          <w:szCs w:val="36"/>
          <w:lang w:val="es-MX"/>
        </w:rPr>
        <w:t>onsejo y las realizadas en colaboración se llevarán a cabo con un enfoque de equidad que aumente el acceso de las comunidades marginadas, con especial énfasis en las minorías raciales y étnicas y en las zonas rurales.</w:t>
      </w:r>
    </w:p>
    <w:p w14:paraId="536B2ED3" w14:textId="77777777" w:rsidR="000C5747" w:rsidRPr="00F1580C" w:rsidRDefault="000C5747" w:rsidP="0023727C">
      <w:pPr>
        <w:rPr>
          <w:sz w:val="36"/>
          <w:szCs w:val="36"/>
          <w:highlight w:val="green"/>
        </w:rPr>
      </w:pPr>
    </w:p>
    <w:p w14:paraId="2A3E1DAF" w14:textId="77777777" w:rsidR="007F7CC5" w:rsidRPr="00A333B2" w:rsidRDefault="007F7CC5" w:rsidP="007F7CC5">
      <w:pPr>
        <w:rPr>
          <w:sz w:val="36"/>
          <w:szCs w:val="36"/>
          <w:lang w:val="es-MX"/>
        </w:rPr>
      </w:pPr>
      <w:r w:rsidRPr="00A333B2">
        <w:rPr>
          <w:sz w:val="36"/>
          <w:szCs w:val="36"/>
          <w:lang w:val="es-MX"/>
        </w:rPr>
        <w:t xml:space="preserve">Cada meta tiene de dos a cuatro objetivos con actividades que informarán el trabajo durante los próximos cinco años. Si bien GCDD tiene </w:t>
      </w:r>
      <w:r>
        <w:rPr>
          <w:sz w:val="36"/>
          <w:szCs w:val="36"/>
          <w:lang w:val="es-MX"/>
        </w:rPr>
        <w:t>la meta</w:t>
      </w:r>
      <w:r w:rsidRPr="00A333B2">
        <w:rPr>
          <w:sz w:val="36"/>
          <w:szCs w:val="36"/>
          <w:lang w:val="es-MX"/>
        </w:rPr>
        <w:t xml:space="preserve"> de disparidad </w:t>
      </w:r>
      <w:r>
        <w:rPr>
          <w:sz w:val="36"/>
          <w:szCs w:val="36"/>
          <w:lang w:val="es-MX"/>
        </w:rPr>
        <w:t>como objetivo</w:t>
      </w:r>
      <w:r w:rsidRPr="00A333B2">
        <w:rPr>
          <w:sz w:val="36"/>
          <w:szCs w:val="36"/>
          <w:lang w:val="es-MX"/>
        </w:rPr>
        <w:t xml:space="preserve"> requerido, GCDD se compromete a incorporar la equidad en sus prácticas en todos los niveles y no solo a través de la disparidad</w:t>
      </w:r>
      <w:r>
        <w:rPr>
          <w:sz w:val="36"/>
          <w:szCs w:val="36"/>
          <w:lang w:val="es-MX"/>
        </w:rPr>
        <w:t xml:space="preserve"> como</w:t>
      </w:r>
      <w:r w:rsidRPr="00A333B2">
        <w:rPr>
          <w:sz w:val="36"/>
          <w:szCs w:val="36"/>
          <w:lang w:val="es-MX"/>
        </w:rPr>
        <w:t xml:space="preserve"> objetivo</w:t>
      </w:r>
      <w:r>
        <w:rPr>
          <w:sz w:val="36"/>
          <w:szCs w:val="36"/>
          <w:lang w:val="es-MX"/>
        </w:rPr>
        <w:t xml:space="preserve"> específico</w:t>
      </w:r>
      <w:r w:rsidRPr="00A333B2">
        <w:rPr>
          <w:sz w:val="36"/>
          <w:szCs w:val="36"/>
          <w:lang w:val="es-MX"/>
        </w:rPr>
        <w:t xml:space="preserve">. GCDD </w:t>
      </w:r>
      <w:r>
        <w:rPr>
          <w:sz w:val="36"/>
          <w:szCs w:val="36"/>
          <w:lang w:val="es-MX"/>
        </w:rPr>
        <w:t>realiza su labor mediante</w:t>
      </w:r>
      <w:r w:rsidRPr="00A333B2">
        <w:rPr>
          <w:sz w:val="36"/>
          <w:szCs w:val="36"/>
          <w:lang w:val="es-MX"/>
        </w:rPr>
        <w:t xml:space="preserve"> la </w:t>
      </w:r>
      <w:r>
        <w:rPr>
          <w:sz w:val="36"/>
          <w:szCs w:val="36"/>
          <w:lang w:val="es-MX"/>
        </w:rPr>
        <w:t>defensa</w:t>
      </w:r>
      <w:r w:rsidRPr="00A333B2">
        <w:rPr>
          <w:sz w:val="36"/>
          <w:szCs w:val="36"/>
          <w:lang w:val="es-MX"/>
        </w:rPr>
        <w:t>, la información pública, la concesión de subvenciones y el desarrollo de capacidades.</w:t>
      </w:r>
    </w:p>
    <w:p w14:paraId="2C059167" w14:textId="77777777" w:rsidR="007F7CC5" w:rsidRPr="00A333B2" w:rsidRDefault="007F7CC5" w:rsidP="007F7CC5">
      <w:pPr>
        <w:rPr>
          <w:sz w:val="36"/>
          <w:szCs w:val="36"/>
          <w:lang w:val="es-MX"/>
        </w:rPr>
      </w:pPr>
    </w:p>
    <w:p w14:paraId="6CA7EA31" w14:textId="77777777" w:rsidR="007F7CC5" w:rsidRPr="00A333B2" w:rsidRDefault="007F7CC5" w:rsidP="007F7CC5">
      <w:pPr>
        <w:rPr>
          <w:sz w:val="36"/>
          <w:szCs w:val="36"/>
          <w:lang w:val="es-MX"/>
        </w:rPr>
      </w:pPr>
      <w:r w:rsidRPr="00A333B2">
        <w:rPr>
          <w:sz w:val="36"/>
          <w:szCs w:val="36"/>
          <w:lang w:val="es-MX"/>
        </w:rPr>
        <w:t>Las metas y objetivos se dieron a conocer al público para su retroalimentación a través de encuestas y ayuntamientos. La retroalimentación fue en general positiva y no hubo cambios significativos en las metas y objetivos.</w:t>
      </w:r>
    </w:p>
    <w:p w14:paraId="00D04879" w14:textId="77777777" w:rsidR="007F7CC5" w:rsidRPr="00A333B2" w:rsidRDefault="007F7CC5" w:rsidP="007F7CC5">
      <w:pPr>
        <w:rPr>
          <w:sz w:val="36"/>
          <w:szCs w:val="36"/>
          <w:lang w:val="es-MX"/>
        </w:rPr>
      </w:pPr>
    </w:p>
    <w:p w14:paraId="5179085F" w14:textId="77777777" w:rsidR="007F7CC5" w:rsidRPr="00A333B2" w:rsidRDefault="007F7CC5" w:rsidP="007F7CC5">
      <w:pPr>
        <w:rPr>
          <w:sz w:val="36"/>
          <w:szCs w:val="36"/>
          <w:lang w:val="es-MX"/>
        </w:rPr>
      </w:pPr>
      <w:r w:rsidRPr="00A333B2">
        <w:rPr>
          <w:sz w:val="36"/>
          <w:szCs w:val="36"/>
          <w:lang w:val="es-MX"/>
        </w:rPr>
        <w:t xml:space="preserve">El equipo de planificación y el </w:t>
      </w:r>
      <w:r>
        <w:rPr>
          <w:sz w:val="36"/>
          <w:szCs w:val="36"/>
          <w:lang w:val="es-MX"/>
        </w:rPr>
        <w:t>C</w:t>
      </w:r>
      <w:r w:rsidRPr="00A333B2">
        <w:rPr>
          <w:sz w:val="36"/>
          <w:szCs w:val="36"/>
          <w:lang w:val="es-MX"/>
        </w:rPr>
        <w:t>onsejo trabajaron para priorizar y presupuestar las actividades, creando un plan de evaluación y finalizando produ</w:t>
      </w:r>
      <w:r>
        <w:rPr>
          <w:sz w:val="36"/>
          <w:szCs w:val="36"/>
          <w:lang w:val="es-MX"/>
        </w:rPr>
        <w:t>ctividad</w:t>
      </w:r>
      <w:r w:rsidRPr="00A333B2">
        <w:rPr>
          <w:sz w:val="36"/>
          <w:szCs w:val="36"/>
          <w:lang w:val="es-MX"/>
        </w:rPr>
        <w:t>, resultados y medidas de desempeño.</w:t>
      </w:r>
    </w:p>
    <w:p w14:paraId="2B430A1E" w14:textId="77777777" w:rsidR="007F7CC5" w:rsidRPr="00A333B2" w:rsidRDefault="007F7CC5" w:rsidP="007F7CC5">
      <w:pPr>
        <w:rPr>
          <w:sz w:val="36"/>
          <w:szCs w:val="36"/>
          <w:lang w:val="es-MX"/>
        </w:rPr>
      </w:pPr>
    </w:p>
    <w:p w14:paraId="352AF3B9" w14:textId="4F42FC77" w:rsidR="00403939" w:rsidRPr="007F7CC5" w:rsidRDefault="007F7CC5" w:rsidP="0023727C">
      <w:pPr>
        <w:rPr>
          <w:sz w:val="36"/>
          <w:szCs w:val="36"/>
          <w:lang w:val="es-MX"/>
        </w:rPr>
      </w:pPr>
      <w:r w:rsidRPr="00A333B2">
        <w:rPr>
          <w:sz w:val="36"/>
          <w:szCs w:val="36"/>
          <w:lang w:val="es-MX"/>
        </w:rPr>
        <w:t xml:space="preserve">Luego de la adopción exitosa en la reunión del </w:t>
      </w:r>
      <w:r>
        <w:rPr>
          <w:sz w:val="36"/>
          <w:szCs w:val="36"/>
          <w:lang w:val="es-MX"/>
        </w:rPr>
        <w:t>C</w:t>
      </w:r>
      <w:r w:rsidRPr="00A333B2">
        <w:rPr>
          <w:sz w:val="36"/>
          <w:szCs w:val="36"/>
          <w:lang w:val="es-MX"/>
        </w:rPr>
        <w:t xml:space="preserve">onsejo de julio de 2021, </w:t>
      </w:r>
      <w:r>
        <w:rPr>
          <w:sz w:val="36"/>
          <w:szCs w:val="36"/>
          <w:lang w:val="es-MX"/>
        </w:rPr>
        <w:t>el plan fue aprobado</w:t>
      </w:r>
      <w:r w:rsidRPr="00A333B2">
        <w:rPr>
          <w:sz w:val="36"/>
          <w:szCs w:val="36"/>
          <w:lang w:val="es-MX"/>
        </w:rPr>
        <w:t xml:space="preserve"> y, en septiembre, se cargó y presentó oficialmente. Una novedad en el proceso de este año </w:t>
      </w:r>
      <w:r w:rsidRPr="00A333B2">
        <w:rPr>
          <w:sz w:val="36"/>
          <w:szCs w:val="36"/>
          <w:lang w:val="es-MX"/>
        </w:rPr>
        <w:lastRenderedPageBreak/>
        <w:t>es una infografía para mostrar el plan en un formato visualmente agradable y simplificado.</w:t>
      </w:r>
    </w:p>
    <w:p w14:paraId="3745E6D6" w14:textId="77777777" w:rsidR="007F7CC5" w:rsidRPr="00A333B2" w:rsidRDefault="000A05B9" w:rsidP="007F7CC5">
      <w:pPr>
        <w:rPr>
          <w:sz w:val="36"/>
          <w:szCs w:val="36"/>
          <w:lang w:val="es-MX"/>
        </w:rPr>
      </w:pPr>
      <w:hyperlink r:id="rId55" w:history="1">
        <w:r w:rsidR="007F7CC5" w:rsidRPr="00A333B2">
          <w:rPr>
            <w:rStyle w:val="Hyperlink"/>
            <w:sz w:val="36"/>
            <w:szCs w:val="36"/>
            <w:lang w:val="es-MX"/>
          </w:rPr>
          <w:t xml:space="preserve">Lea todas las metas y objetivos del nuevo plan estratégico </w:t>
        </w:r>
        <w:r w:rsidR="007F7CC5">
          <w:rPr>
            <w:rStyle w:val="Hyperlink"/>
            <w:sz w:val="36"/>
            <w:szCs w:val="36"/>
            <w:lang w:val="es-MX"/>
          </w:rPr>
          <w:t>de cinco años aquí</w:t>
        </w:r>
        <w:r w:rsidR="007F7CC5" w:rsidRPr="00A333B2">
          <w:rPr>
            <w:rStyle w:val="Hyperlink"/>
            <w:sz w:val="36"/>
            <w:szCs w:val="36"/>
            <w:lang w:val="es-MX"/>
          </w:rPr>
          <w:t xml:space="preserve"> </w:t>
        </w:r>
      </w:hyperlink>
    </w:p>
    <w:p w14:paraId="1D12B6EE" w14:textId="534E2DED" w:rsidR="00067FA9" w:rsidRPr="00FD0F5D" w:rsidRDefault="00067FA9" w:rsidP="00067FA9">
      <w:pPr>
        <w:rPr>
          <w:sz w:val="36"/>
          <w:szCs w:val="36"/>
        </w:rPr>
      </w:pPr>
    </w:p>
    <w:p w14:paraId="776F0952" w14:textId="77777777" w:rsidR="007F7CC5" w:rsidRPr="00624567" w:rsidRDefault="007F7CC5" w:rsidP="007F7CC5">
      <w:pPr>
        <w:pStyle w:val="Heading1"/>
        <w:rPr>
          <w:szCs w:val="36"/>
          <w:lang w:val="es-MX"/>
        </w:rPr>
      </w:pPr>
      <w:r w:rsidRPr="00624567">
        <w:rPr>
          <w:szCs w:val="36"/>
          <w:lang w:val="es-MX"/>
        </w:rPr>
        <w:t>AUTODEFENSA DESTACADA</w:t>
      </w:r>
    </w:p>
    <w:p w14:paraId="5187BC59" w14:textId="77777777" w:rsidR="007F7CC5" w:rsidRDefault="007F7CC5" w:rsidP="007F7CC5">
      <w:pPr>
        <w:rPr>
          <w:rFonts w:asciiTheme="majorHAnsi" w:eastAsiaTheme="majorEastAsia" w:hAnsiTheme="majorHAnsi" w:cstheme="majorBidi"/>
          <w:color w:val="2F5496" w:themeColor="accent1" w:themeShade="BF"/>
          <w:sz w:val="36"/>
          <w:szCs w:val="36"/>
          <w:lang w:val="es-MX"/>
        </w:rPr>
      </w:pPr>
      <w:r w:rsidRPr="00A333B2">
        <w:rPr>
          <w:rFonts w:asciiTheme="majorHAnsi" w:eastAsiaTheme="majorEastAsia" w:hAnsiTheme="majorHAnsi" w:cstheme="majorBidi"/>
          <w:color w:val="2F5496" w:themeColor="accent1" w:themeShade="BF"/>
          <w:sz w:val="36"/>
          <w:szCs w:val="36"/>
          <w:lang w:val="es-MX"/>
        </w:rPr>
        <w:t>Autodefensa en acción</w:t>
      </w:r>
      <w:r>
        <w:rPr>
          <w:rFonts w:asciiTheme="majorHAnsi" w:eastAsiaTheme="majorEastAsia" w:hAnsiTheme="majorHAnsi" w:cstheme="majorBidi"/>
          <w:color w:val="2F5496" w:themeColor="accent1" w:themeShade="BF"/>
          <w:sz w:val="36"/>
          <w:szCs w:val="36"/>
          <w:lang w:val="es-MX"/>
        </w:rPr>
        <w:t xml:space="preserve"> - </w:t>
      </w:r>
      <w:r w:rsidRPr="00A333B2">
        <w:rPr>
          <w:rFonts w:asciiTheme="majorHAnsi" w:eastAsiaTheme="majorEastAsia" w:hAnsiTheme="majorHAnsi" w:cstheme="majorBidi"/>
          <w:color w:val="2F5496" w:themeColor="accent1" w:themeShade="BF"/>
          <w:sz w:val="36"/>
          <w:szCs w:val="36"/>
          <w:lang w:val="es-MX"/>
        </w:rPr>
        <w:t>constru</w:t>
      </w:r>
      <w:r>
        <w:rPr>
          <w:rFonts w:asciiTheme="majorHAnsi" w:eastAsiaTheme="majorEastAsia" w:hAnsiTheme="majorHAnsi" w:cstheme="majorBidi"/>
          <w:color w:val="2F5496" w:themeColor="accent1" w:themeShade="BF"/>
          <w:sz w:val="36"/>
          <w:szCs w:val="36"/>
          <w:lang w:val="es-MX"/>
        </w:rPr>
        <w:t>yendo</w:t>
      </w:r>
      <w:r w:rsidRPr="00A333B2">
        <w:rPr>
          <w:rFonts w:asciiTheme="majorHAnsi" w:eastAsiaTheme="majorEastAsia" w:hAnsiTheme="majorHAnsi" w:cstheme="majorBidi"/>
          <w:color w:val="2F5496" w:themeColor="accent1" w:themeShade="BF"/>
          <w:sz w:val="36"/>
          <w:szCs w:val="36"/>
          <w:lang w:val="es-MX"/>
        </w:rPr>
        <w:t xml:space="preserve"> sobre fuentes de fortaleza</w:t>
      </w:r>
    </w:p>
    <w:p w14:paraId="5F51817D" w14:textId="77777777" w:rsidR="007F7CC5" w:rsidRPr="00A333B2" w:rsidRDefault="007F7CC5" w:rsidP="007F7CC5">
      <w:pPr>
        <w:rPr>
          <w:sz w:val="36"/>
          <w:szCs w:val="36"/>
          <w:lang w:val="es-MX"/>
        </w:rPr>
      </w:pPr>
      <w:r w:rsidRPr="00A333B2">
        <w:rPr>
          <w:sz w:val="36"/>
          <w:szCs w:val="36"/>
          <w:lang w:val="es-MX"/>
        </w:rPr>
        <w:t xml:space="preserve"> El Colectivo de Liderazgo </w:t>
      </w:r>
      <w:hyperlink r:id="rId56" w:history="1">
        <w:r w:rsidRPr="00A333B2">
          <w:rPr>
            <w:rStyle w:val="Hyperlink"/>
            <w:sz w:val="36"/>
            <w:szCs w:val="36"/>
            <w:lang w:val="es-MX"/>
          </w:rPr>
          <w:t>Uniting for Change</w:t>
        </w:r>
      </w:hyperlink>
      <w:r w:rsidRPr="00DD0445">
        <w:rPr>
          <w:rStyle w:val="Hyperlink"/>
          <w:sz w:val="36"/>
          <w:szCs w:val="36"/>
          <w:u w:val="none"/>
          <w:lang w:val="es-MX"/>
        </w:rPr>
        <w:t xml:space="preserve"> </w:t>
      </w:r>
      <w:r w:rsidRPr="00C86C9D">
        <w:rPr>
          <w:rStyle w:val="Hyperlink"/>
          <w:sz w:val="36"/>
          <w:szCs w:val="36"/>
          <w:lang w:val="es-MX"/>
        </w:rPr>
        <w:t>(</w:t>
      </w:r>
      <w:r>
        <w:rPr>
          <w:rStyle w:val="Hyperlink"/>
          <w:sz w:val="36"/>
          <w:szCs w:val="36"/>
          <w:lang w:val="es-MX"/>
        </w:rPr>
        <w:t>U</w:t>
      </w:r>
      <w:r w:rsidRPr="00C86C9D">
        <w:rPr>
          <w:rStyle w:val="Hyperlink"/>
          <w:sz w:val="36"/>
          <w:szCs w:val="36"/>
          <w:lang w:val="es-MX"/>
        </w:rPr>
        <w:t>nidos para el cambio)</w:t>
      </w:r>
      <w:r w:rsidRPr="00C86C9D">
        <w:rPr>
          <w:sz w:val="36"/>
          <w:szCs w:val="36"/>
          <w:lang w:val="es-MX"/>
        </w:rPr>
        <w:t xml:space="preserve"> se </w:t>
      </w:r>
      <w:r w:rsidRPr="00A333B2">
        <w:rPr>
          <w:sz w:val="36"/>
          <w:szCs w:val="36"/>
          <w:lang w:val="es-MX"/>
        </w:rPr>
        <w:t xml:space="preserve">reunió para un retiro a principios de noviembre en el norte de Georgia llamado </w:t>
      </w:r>
      <w:r>
        <w:rPr>
          <w:sz w:val="36"/>
          <w:szCs w:val="36"/>
          <w:lang w:val="es-MX"/>
        </w:rPr>
        <w:t>the Power of Resilience (</w:t>
      </w:r>
      <w:r w:rsidRPr="00A333B2">
        <w:rPr>
          <w:sz w:val="36"/>
          <w:szCs w:val="36"/>
          <w:lang w:val="es-MX"/>
        </w:rPr>
        <w:t>El poder de la resiliencia</w:t>
      </w:r>
      <w:r>
        <w:rPr>
          <w:sz w:val="36"/>
          <w:szCs w:val="36"/>
          <w:lang w:val="es-MX"/>
        </w:rPr>
        <w:t>).</w:t>
      </w:r>
      <w:r w:rsidRPr="00A333B2">
        <w:rPr>
          <w:sz w:val="36"/>
          <w:szCs w:val="36"/>
          <w:lang w:val="es-MX"/>
        </w:rPr>
        <w:t xml:space="preserve"> Trabajamos juntos, unos 45 de nosotros, para encender fuego dentro de nuestros corazones y nuestras mentes, y entre nosotros, para que tuviéramos la fuerza para continuar y fortalecer el movimiento de autodefensa en Georgia.</w:t>
      </w:r>
    </w:p>
    <w:p w14:paraId="54E18C79" w14:textId="77777777" w:rsidR="007F7CC5" w:rsidRPr="00A333B2" w:rsidRDefault="007F7CC5" w:rsidP="007F7CC5">
      <w:pPr>
        <w:pStyle w:val="Default"/>
        <w:rPr>
          <w:sz w:val="36"/>
          <w:szCs w:val="36"/>
          <w:lang w:val="es-MX"/>
        </w:rPr>
      </w:pPr>
    </w:p>
    <w:p w14:paraId="6BD6E5A8" w14:textId="77777777" w:rsidR="007F7CC5" w:rsidRDefault="007F7CC5" w:rsidP="007F7CC5">
      <w:pPr>
        <w:rPr>
          <w:rStyle w:val="A6"/>
          <w:rFonts w:cstheme="minorHAnsi"/>
          <w:sz w:val="36"/>
          <w:szCs w:val="36"/>
          <w:lang w:val="es-MX"/>
        </w:rPr>
      </w:pPr>
      <w:r w:rsidRPr="00A333B2">
        <w:rPr>
          <w:rStyle w:val="A6"/>
          <w:rFonts w:cstheme="minorHAnsi"/>
          <w:sz w:val="36"/>
          <w:szCs w:val="36"/>
          <w:lang w:val="es-MX"/>
        </w:rPr>
        <w:t>Este evento fue posible gracias a una planificación cuidadosa y la voluntad de todos los participantes de salvaguardar nuestro tiempo y espacio juntos. Todos fueron vacunados contra COVID-19 y dieron negativo antes de llegar.</w:t>
      </w:r>
    </w:p>
    <w:p w14:paraId="2E3546DB" w14:textId="77777777" w:rsidR="007F7CC5" w:rsidRPr="00A333B2" w:rsidRDefault="007F7CC5" w:rsidP="007F7CC5">
      <w:pPr>
        <w:rPr>
          <w:rStyle w:val="A6"/>
          <w:rFonts w:cstheme="minorHAnsi"/>
          <w:sz w:val="36"/>
          <w:szCs w:val="36"/>
          <w:lang w:val="es-MX"/>
        </w:rPr>
      </w:pPr>
    </w:p>
    <w:p w14:paraId="4CEC1DE5" w14:textId="77777777" w:rsidR="007F7CC5" w:rsidRPr="00A333B2" w:rsidRDefault="007F7CC5" w:rsidP="007F7CC5">
      <w:pPr>
        <w:rPr>
          <w:rStyle w:val="A6"/>
          <w:rFonts w:cstheme="minorHAnsi"/>
          <w:sz w:val="36"/>
          <w:szCs w:val="36"/>
          <w:lang w:val="es-MX"/>
        </w:rPr>
      </w:pPr>
      <w:r w:rsidRPr="00A333B2">
        <w:rPr>
          <w:rStyle w:val="A6"/>
          <w:rFonts w:cstheme="minorHAnsi"/>
          <w:sz w:val="36"/>
          <w:szCs w:val="36"/>
          <w:lang w:val="es-MX"/>
        </w:rPr>
        <w:t xml:space="preserve">Pasamos una tarde revisando lo que significa ser parte de este </w:t>
      </w:r>
      <w:r>
        <w:rPr>
          <w:rStyle w:val="A6"/>
          <w:rFonts w:cstheme="minorHAnsi"/>
          <w:sz w:val="36"/>
          <w:szCs w:val="36"/>
          <w:lang w:val="es-MX"/>
        </w:rPr>
        <w:t>c</w:t>
      </w:r>
      <w:r w:rsidRPr="00A333B2">
        <w:rPr>
          <w:rStyle w:val="A6"/>
          <w:rFonts w:cstheme="minorHAnsi"/>
          <w:sz w:val="36"/>
          <w:szCs w:val="36"/>
          <w:lang w:val="es-MX"/>
        </w:rPr>
        <w:t xml:space="preserve">olectivo de </w:t>
      </w:r>
      <w:r>
        <w:rPr>
          <w:rStyle w:val="A6"/>
          <w:rFonts w:cstheme="minorHAnsi"/>
          <w:sz w:val="36"/>
          <w:szCs w:val="36"/>
          <w:lang w:val="es-MX"/>
        </w:rPr>
        <w:t>l</w:t>
      </w:r>
      <w:r w:rsidRPr="00A333B2">
        <w:rPr>
          <w:rStyle w:val="A6"/>
          <w:rFonts w:cstheme="minorHAnsi"/>
          <w:sz w:val="36"/>
          <w:szCs w:val="36"/>
          <w:lang w:val="es-MX"/>
        </w:rPr>
        <w:t>iderazgo; las expectativas, nuestro compromiso y responsabilidad. Discutimos y definimos el rol de cada auto</w:t>
      </w:r>
      <w:r>
        <w:rPr>
          <w:rStyle w:val="A6"/>
          <w:rFonts w:cstheme="minorHAnsi"/>
          <w:sz w:val="36"/>
          <w:szCs w:val="36"/>
          <w:lang w:val="es-MX"/>
        </w:rPr>
        <w:t xml:space="preserve"> defensor</w:t>
      </w:r>
      <w:r w:rsidRPr="00A333B2">
        <w:rPr>
          <w:rStyle w:val="A6"/>
          <w:rFonts w:cstheme="minorHAnsi"/>
          <w:sz w:val="36"/>
          <w:szCs w:val="36"/>
          <w:lang w:val="es-MX"/>
        </w:rPr>
        <w:t xml:space="preserve"> como parte del </w:t>
      </w:r>
      <w:r>
        <w:rPr>
          <w:rStyle w:val="A6"/>
          <w:rFonts w:cstheme="minorHAnsi"/>
          <w:sz w:val="36"/>
          <w:szCs w:val="36"/>
          <w:lang w:val="es-MX"/>
        </w:rPr>
        <w:t>c</w:t>
      </w:r>
      <w:r w:rsidRPr="00A333B2">
        <w:rPr>
          <w:rStyle w:val="A6"/>
          <w:rFonts w:cstheme="minorHAnsi"/>
          <w:sz w:val="36"/>
          <w:szCs w:val="36"/>
          <w:lang w:val="es-MX"/>
        </w:rPr>
        <w:t xml:space="preserve">olectivo de </w:t>
      </w:r>
      <w:r>
        <w:rPr>
          <w:rStyle w:val="A6"/>
          <w:rFonts w:cstheme="minorHAnsi"/>
          <w:sz w:val="36"/>
          <w:szCs w:val="36"/>
          <w:lang w:val="es-MX"/>
        </w:rPr>
        <w:t>l</w:t>
      </w:r>
      <w:r w:rsidRPr="00A333B2">
        <w:rPr>
          <w:rStyle w:val="A6"/>
          <w:rFonts w:cstheme="minorHAnsi"/>
          <w:sz w:val="36"/>
          <w:szCs w:val="36"/>
          <w:lang w:val="es-MX"/>
        </w:rPr>
        <w:t xml:space="preserve">iderazgo y como </w:t>
      </w:r>
      <w:r>
        <w:rPr>
          <w:rStyle w:val="A6"/>
          <w:rFonts w:cstheme="minorHAnsi"/>
          <w:sz w:val="36"/>
          <w:szCs w:val="36"/>
          <w:lang w:val="es-MX"/>
        </w:rPr>
        <w:t>m</w:t>
      </w:r>
      <w:r w:rsidRPr="00A333B2">
        <w:rPr>
          <w:rStyle w:val="A6"/>
          <w:rFonts w:cstheme="minorHAnsi"/>
          <w:sz w:val="36"/>
          <w:szCs w:val="36"/>
          <w:lang w:val="es-MX"/>
        </w:rPr>
        <w:t xml:space="preserve">iembro del </w:t>
      </w:r>
      <w:r>
        <w:rPr>
          <w:rStyle w:val="A6"/>
          <w:rFonts w:cstheme="minorHAnsi"/>
          <w:sz w:val="36"/>
          <w:szCs w:val="36"/>
          <w:lang w:val="es-MX"/>
        </w:rPr>
        <w:t>c</w:t>
      </w:r>
      <w:r w:rsidRPr="00A333B2">
        <w:rPr>
          <w:rStyle w:val="A6"/>
          <w:rFonts w:cstheme="minorHAnsi"/>
          <w:sz w:val="36"/>
          <w:szCs w:val="36"/>
          <w:lang w:val="es-MX"/>
        </w:rPr>
        <w:t>omité (</w:t>
      </w:r>
      <w:r>
        <w:rPr>
          <w:rStyle w:val="A6"/>
          <w:rFonts w:cstheme="minorHAnsi"/>
          <w:sz w:val="36"/>
          <w:szCs w:val="36"/>
          <w:lang w:val="es-MX"/>
        </w:rPr>
        <w:t>c</w:t>
      </w:r>
      <w:r w:rsidRPr="00A333B2">
        <w:rPr>
          <w:rStyle w:val="A6"/>
          <w:rFonts w:cstheme="minorHAnsi"/>
          <w:sz w:val="36"/>
          <w:szCs w:val="36"/>
          <w:lang w:val="es-MX"/>
        </w:rPr>
        <w:t xml:space="preserve">omité de </w:t>
      </w:r>
      <w:r>
        <w:rPr>
          <w:rStyle w:val="A6"/>
          <w:rFonts w:cstheme="minorHAnsi"/>
          <w:sz w:val="36"/>
          <w:szCs w:val="36"/>
          <w:lang w:val="es-MX"/>
        </w:rPr>
        <w:t>i</w:t>
      </w:r>
      <w:r w:rsidRPr="00A333B2">
        <w:rPr>
          <w:rStyle w:val="A6"/>
          <w:rFonts w:cstheme="minorHAnsi"/>
          <w:sz w:val="36"/>
          <w:szCs w:val="36"/>
          <w:lang w:val="es-MX"/>
        </w:rPr>
        <w:t xml:space="preserve">mpacto y </w:t>
      </w:r>
      <w:r>
        <w:rPr>
          <w:rStyle w:val="A6"/>
          <w:rFonts w:cstheme="minorHAnsi"/>
          <w:sz w:val="36"/>
          <w:szCs w:val="36"/>
          <w:lang w:val="es-MX"/>
        </w:rPr>
        <w:t>c</w:t>
      </w:r>
      <w:r w:rsidRPr="00A333B2">
        <w:rPr>
          <w:rStyle w:val="A6"/>
          <w:rFonts w:cstheme="minorHAnsi"/>
          <w:sz w:val="36"/>
          <w:szCs w:val="36"/>
          <w:lang w:val="es-MX"/>
        </w:rPr>
        <w:t xml:space="preserve">ompromiso, </w:t>
      </w:r>
      <w:r>
        <w:rPr>
          <w:rStyle w:val="A6"/>
          <w:rFonts w:cstheme="minorHAnsi"/>
          <w:sz w:val="36"/>
          <w:szCs w:val="36"/>
          <w:lang w:val="es-MX"/>
        </w:rPr>
        <w:t>c</w:t>
      </w:r>
      <w:r w:rsidRPr="00A333B2">
        <w:rPr>
          <w:rStyle w:val="A6"/>
          <w:rFonts w:cstheme="minorHAnsi"/>
          <w:sz w:val="36"/>
          <w:szCs w:val="36"/>
          <w:lang w:val="es-MX"/>
        </w:rPr>
        <w:t xml:space="preserve">omité de </w:t>
      </w:r>
      <w:r>
        <w:rPr>
          <w:rStyle w:val="A6"/>
          <w:rFonts w:cstheme="minorHAnsi"/>
          <w:sz w:val="36"/>
          <w:szCs w:val="36"/>
          <w:lang w:val="es-MX"/>
        </w:rPr>
        <w:t>a</w:t>
      </w:r>
      <w:r w:rsidRPr="00A333B2">
        <w:rPr>
          <w:rStyle w:val="A6"/>
          <w:rFonts w:cstheme="minorHAnsi"/>
          <w:sz w:val="36"/>
          <w:szCs w:val="36"/>
          <w:lang w:val="es-MX"/>
        </w:rPr>
        <w:t xml:space="preserve">lcance y </w:t>
      </w:r>
      <w:r>
        <w:rPr>
          <w:rStyle w:val="A6"/>
          <w:rFonts w:cstheme="minorHAnsi"/>
          <w:sz w:val="36"/>
          <w:szCs w:val="36"/>
          <w:lang w:val="es-MX"/>
        </w:rPr>
        <w:t>c</w:t>
      </w:r>
      <w:r w:rsidRPr="00A333B2">
        <w:rPr>
          <w:rStyle w:val="A6"/>
          <w:rFonts w:cstheme="minorHAnsi"/>
          <w:sz w:val="36"/>
          <w:szCs w:val="36"/>
          <w:lang w:val="es-MX"/>
        </w:rPr>
        <w:t xml:space="preserve">omité de </w:t>
      </w:r>
      <w:r>
        <w:rPr>
          <w:rStyle w:val="A6"/>
          <w:rFonts w:cstheme="minorHAnsi"/>
          <w:sz w:val="36"/>
          <w:szCs w:val="36"/>
          <w:lang w:val="es-MX"/>
        </w:rPr>
        <w:t>e</w:t>
      </w:r>
      <w:r w:rsidRPr="00A333B2">
        <w:rPr>
          <w:rStyle w:val="A6"/>
          <w:rFonts w:cstheme="minorHAnsi"/>
          <w:sz w:val="36"/>
          <w:szCs w:val="36"/>
          <w:lang w:val="es-MX"/>
        </w:rPr>
        <w:t xml:space="preserve">ducación) dentro de este </w:t>
      </w:r>
      <w:r>
        <w:rPr>
          <w:rStyle w:val="A6"/>
          <w:rFonts w:cstheme="minorHAnsi"/>
          <w:sz w:val="36"/>
          <w:szCs w:val="36"/>
          <w:lang w:val="es-MX"/>
        </w:rPr>
        <w:t>c</w:t>
      </w:r>
      <w:r w:rsidRPr="00A333B2">
        <w:rPr>
          <w:rStyle w:val="A6"/>
          <w:rFonts w:cstheme="minorHAnsi"/>
          <w:sz w:val="36"/>
          <w:szCs w:val="36"/>
          <w:lang w:val="es-MX"/>
        </w:rPr>
        <w:t xml:space="preserve">olectivo. </w:t>
      </w:r>
      <w:r w:rsidRPr="00A333B2">
        <w:rPr>
          <w:rStyle w:val="A6"/>
          <w:rFonts w:cstheme="minorHAnsi"/>
          <w:sz w:val="36"/>
          <w:szCs w:val="36"/>
          <w:lang w:val="es-MX"/>
        </w:rPr>
        <w:lastRenderedPageBreak/>
        <w:t xml:space="preserve">Logramos esto en grupos grandes y pequeños junto con aliados y </w:t>
      </w:r>
      <w:r>
        <w:rPr>
          <w:rStyle w:val="A6"/>
          <w:rFonts w:cstheme="minorHAnsi"/>
          <w:sz w:val="36"/>
          <w:szCs w:val="36"/>
          <w:lang w:val="es-MX"/>
        </w:rPr>
        <w:t>simpatizantes.</w:t>
      </w:r>
      <w:r w:rsidRPr="00A333B2">
        <w:rPr>
          <w:rStyle w:val="A6"/>
          <w:rFonts w:cstheme="minorHAnsi"/>
          <w:sz w:val="36"/>
          <w:szCs w:val="36"/>
          <w:lang w:val="es-MX"/>
        </w:rPr>
        <w:t xml:space="preserve"> Todos comprometidos con este trabajo porque todos tenemos claro que juntos somos más fuertes.</w:t>
      </w:r>
    </w:p>
    <w:p w14:paraId="1943A7F8" w14:textId="77777777" w:rsidR="007F7CC5" w:rsidRPr="00A333B2" w:rsidRDefault="007F7CC5" w:rsidP="007F7CC5">
      <w:pPr>
        <w:rPr>
          <w:rStyle w:val="A6"/>
          <w:rFonts w:cstheme="minorHAnsi"/>
          <w:sz w:val="36"/>
          <w:szCs w:val="36"/>
          <w:lang w:val="es-MX"/>
        </w:rPr>
      </w:pPr>
    </w:p>
    <w:p w14:paraId="538F9D66" w14:textId="77777777" w:rsidR="007F7CC5" w:rsidRDefault="007F7CC5" w:rsidP="007F7CC5">
      <w:pPr>
        <w:rPr>
          <w:rStyle w:val="A6"/>
          <w:rFonts w:cstheme="minorHAnsi"/>
          <w:sz w:val="36"/>
          <w:szCs w:val="36"/>
          <w:lang w:val="es-MX"/>
        </w:rPr>
      </w:pPr>
      <w:r w:rsidRPr="00A333B2">
        <w:rPr>
          <w:rStyle w:val="A6"/>
          <w:rFonts w:cstheme="minorHAnsi"/>
          <w:sz w:val="36"/>
          <w:szCs w:val="36"/>
          <w:lang w:val="es-MX"/>
        </w:rPr>
        <w:t xml:space="preserve">El papel del </w:t>
      </w:r>
      <w:r>
        <w:rPr>
          <w:rStyle w:val="A6"/>
          <w:rFonts w:cstheme="minorHAnsi"/>
          <w:sz w:val="36"/>
          <w:szCs w:val="36"/>
          <w:lang w:val="es-MX"/>
        </w:rPr>
        <w:t>c</w:t>
      </w:r>
      <w:r w:rsidRPr="00A333B2">
        <w:rPr>
          <w:rStyle w:val="A6"/>
          <w:rFonts w:cstheme="minorHAnsi"/>
          <w:sz w:val="36"/>
          <w:szCs w:val="36"/>
          <w:lang w:val="es-MX"/>
        </w:rPr>
        <w:t xml:space="preserve">omité de </w:t>
      </w:r>
      <w:r>
        <w:rPr>
          <w:rStyle w:val="A6"/>
          <w:rFonts w:cstheme="minorHAnsi"/>
          <w:sz w:val="36"/>
          <w:szCs w:val="36"/>
          <w:lang w:val="es-MX"/>
        </w:rPr>
        <w:t>i</w:t>
      </w:r>
      <w:r w:rsidRPr="00A333B2">
        <w:rPr>
          <w:rStyle w:val="A6"/>
          <w:rFonts w:cstheme="minorHAnsi"/>
          <w:sz w:val="36"/>
          <w:szCs w:val="36"/>
          <w:lang w:val="es-MX"/>
        </w:rPr>
        <w:t>mpacto es proporcionar recursos para educar a los auto</w:t>
      </w:r>
      <w:r>
        <w:rPr>
          <w:rStyle w:val="A6"/>
          <w:rFonts w:cstheme="minorHAnsi"/>
          <w:sz w:val="36"/>
          <w:szCs w:val="36"/>
          <w:lang w:val="es-MX"/>
        </w:rPr>
        <w:t xml:space="preserve"> defensores</w:t>
      </w:r>
      <w:r w:rsidRPr="00A333B2">
        <w:rPr>
          <w:rStyle w:val="A6"/>
          <w:rFonts w:cstheme="minorHAnsi"/>
          <w:sz w:val="36"/>
          <w:szCs w:val="36"/>
          <w:lang w:val="es-MX"/>
        </w:rPr>
        <w:t xml:space="preserve"> en todo el estado </w:t>
      </w:r>
      <w:r>
        <w:rPr>
          <w:rStyle w:val="A6"/>
          <w:rFonts w:cstheme="minorHAnsi"/>
          <w:sz w:val="36"/>
          <w:szCs w:val="36"/>
          <w:lang w:val="es-MX"/>
        </w:rPr>
        <w:t>acerca de</w:t>
      </w:r>
      <w:r w:rsidRPr="00A333B2">
        <w:rPr>
          <w:rStyle w:val="A6"/>
          <w:rFonts w:cstheme="minorHAnsi"/>
          <w:sz w:val="36"/>
          <w:szCs w:val="36"/>
          <w:lang w:val="es-MX"/>
        </w:rPr>
        <w:t xml:space="preserve"> la importancia de estar en la mesa y hablar, comunicarse con los funcionarios electos locales y los líderes estatales en el gobierno, al tiempo que proporciona información a los representantes de las agencias estatales y locales. Los objetivos del </w:t>
      </w:r>
      <w:r>
        <w:rPr>
          <w:rStyle w:val="A6"/>
          <w:rFonts w:cstheme="minorHAnsi"/>
          <w:sz w:val="36"/>
          <w:szCs w:val="36"/>
          <w:lang w:val="es-MX"/>
        </w:rPr>
        <w:t>c</w:t>
      </w:r>
      <w:r w:rsidRPr="00A333B2">
        <w:rPr>
          <w:rStyle w:val="A6"/>
          <w:rFonts w:cstheme="minorHAnsi"/>
          <w:sz w:val="36"/>
          <w:szCs w:val="36"/>
          <w:lang w:val="es-MX"/>
        </w:rPr>
        <w:t xml:space="preserve">omité de </w:t>
      </w:r>
      <w:r>
        <w:rPr>
          <w:rStyle w:val="A6"/>
          <w:rFonts w:cstheme="minorHAnsi"/>
          <w:sz w:val="36"/>
          <w:szCs w:val="36"/>
          <w:lang w:val="es-MX"/>
        </w:rPr>
        <w:t>i</w:t>
      </w:r>
      <w:r w:rsidRPr="00A333B2">
        <w:rPr>
          <w:rStyle w:val="A6"/>
          <w:rFonts w:cstheme="minorHAnsi"/>
          <w:sz w:val="36"/>
          <w:szCs w:val="36"/>
          <w:lang w:val="es-MX"/>
        </w:rPr>
        <w:t>mpacto para esta sesión legislativa incluyen una campaña de redacción de cartas para:</w:t>
      </w:r>
    </w:p>
    <w:p w14:paraId="479636C2" w14:textId="77777777" w:rsidR="007F7CC5" w:rsidRPr="00A333B2" w:rsidRDefault="007F7CC5" w:rsidP="007F7CC5">
      <w:pPr>
        <w:rPr>
          <w:rStyle w:val="A6"/>
          <w:rFonts w:cstheme="minorHAnsi"/>
          <w:sz w:val="36"/>
          <w:szCs w:val="36"/>
          <w:lang w:val="es-MX"/>
        </w:rPr>
      </w:pPr>
    </w:p>
    <w:p w14:paraId="68BF8F1C" w14:textId="77777777" w:rsidR="007F7CC5" w:rsidRPr="00DD0445" w:rsidRDefault="007F7CC5" w:rsidP="007F7CC5">
      <w:pPr>
        <w:pStyle w:val="ListParagraph"/>
        <w:numPr>
          <w:ilvl w:val="0"/>
          <w:numId w:val="31"/>
        </w:numPr>
        <w:spacing w:before="100" w:beforeAutospacing="1" w:after="100" w:afterAutospacing="1"/>
        <w:rPr>
          <w:rStyle w:val="A6"/>
          <w:rFonts w:cstheme="minorHAnsi"/>
          <w:b/>
          <w:bCs/>
          <w:sz w:val="36"/>
          <w:szCs w:val="36"/>
          <w:lang w:val="es-MX"/>
        </w:rPr>
      </w:pPr>
      <w:r w:rsidRPr="00DD0445">
        <w:rPr>
          <w:rStyle w:val="A6"/>
          <w:rFonts w:cstheme="minorHAnsi"/>
          <w:b/>
          <w:bCs/>
          <w:sz w:val="36"/>
          <w:szCs w:val="36"/>
          <w:lang w:val="es-MX"/>
        </w:rPr>
        <w:t>Buscar financiamiento para una gama completa de servicios de transporte en todo el estado para apoyar el empleo y las oportunidades y actividades significativas de la comunidad.</w:t>
      </w:r>
    </w:p>
    <w:p w14:paraId="17E20ED3" w14:textId="77777777" w:rsidR="007F7CC5" w:rsidRPr="00DD0445" w:rsidRDefault="007F7CC5" w:rsidP="007F7CC5">
      <w:pPr>
        <w:pStyle w:val="ListParagraph"/>
        <w:numPr>
          <w:ilvl w:val="0"/>
          <w:numId w:val="31"/>
        </w:numPr>
        <w:rPr>
          <w:rStyle w:val="A6"/>
          <w:rFonts w:cstheme="minorHAnsi"/>
          <w:b/>
          <w:bCs/>
          <w:sz w:val="36"/>
          <w:szCs w:val="36"/>
          <w:lang w:val="es-MX"/>
        </w:rPr>
      </w:pPr>
      <w:r w:rsidRPr="00DD0445">
        <w:rPr>
          <w:rStyle w:val="A6"/>
          <w:rFonts w:cstheme="minorHAnsi"/>
          <w:b/>
          <w:bCs/>
          <w:sz w:val="36"/>
          <w:szCs w:val="36"/>
          <w:lang w:val="es-MX"/>
        </w:rPr>
        <w:t>Aumentar las opciones de viviendas asequibles que apoyen una vida más independiente.</w:t>
      </w:r>
    </w:p>
    <w:p w14:paraId="565F6C79" w14:textId="77777777" w:rsidR="007F7CC5" w:rsidRPr="00DD0445" w:rsidRDefault="007F7CC5" w:rsidP="007F7CC5">
      <w:pPr>
        <w:ind w:left="720" w:hanging="360"/>
        <w:rPr>
          <w:rStyle w:val="A6"/>
          <w:rFonts w:cstheme="minorHAnsi"/>
          <w:b/>
          <w:bCs/>
          <w:sz w:val="36"/>
          <w:szCs w:val="36"/>
          <w:lang w:val="es-MX"/>
        </w:rPr>
      </w:pPr>
      <w:r w:rsidRPr="00DD0445">
        <w:rPr>
          <w:rStyle w:val="A6"/>
          <w:rFonts w:cstheme="minorHAnsi"/>
          <w:b/>
          <w:bCs/>
          <w:sz w:val="36"/>
          <w:szCs w:val="36"/>
          <w:lang w:val="es-MX"/>
        </w:rPr>
        <w:t>•  Crear definiciones de servicios de exención que brinden flexibilidad en la provisión de servicios para desarrollar la capacidad del proveedor.</w:t>
      </w:r>
    </w:p>
    <w:p w14:paraId="25D14429" w14:textId="77777777" w:rsidR="007F7CC5" w:rsidRPr="009D08DA" w:rsidRDefault="007F7CC5" w:rsidP="007F7CC5">
      <w:pPr>
        <w:ind w:left="360"/>
        <w:rPr>
          <w:rStyle w:val="A6"/>
          <w:rFonts w:cstheme="minorHAnsi"/>
          <w:sz w:val="36"/>
          <w:szCs w:val="36"/>
          <w:lang w:val="es-MX"/>
        </w:rPr>
      </w:pPr>
    </w:p>
    <w:p w14:paraId="6830A971" w14:textId="77777777" w:rsidR="007F7CC5" w:rsidRPr="009D08DA" w:rsidRDefault="007F7CC5" w:rsidP="007F7CC5">
      <w:pPr>
        <w:rPr>
          <w:rStyle w:val="A6"/>
          <w:rFonts w:cstheme="minorHAnsi"/>
          <w:sz w:val="36"/>
          <w:szCs w:val="36"/>
          <w:lang w:val="es-MX"/>
        </w:rPr>
      </w:pPr>
      <w:r w:rsidRPr="009D08DA">
        <w:rPr>
          <w:rStyle w:val="A6"/>
          <w:rFonts w:cstheme="minorHAnsi"/>
          <w:sz w:val="36"/>
          <w:szCs w:val="36"/>
          <w:lang w:val="es-MX"/>
        </w:rPr>
        <w:t xml:space="preserve">El </w:t>
      </w:r>
      <w:r>
        <w:rPr>
          <w:rStyle w:val="A6"/>
          <w:rFonts w:cstheme="minorHAnsi"/>
          <w:sz w:val="36"/>
          <w:szCs w:val="36"/>
          <w:lang w:val="es-MX"/>
        </w:rPr>
        <w:t>c</w:t>
      </w:r>
      <w:r w:rsidRPr="009D08DA">
        <w:rPr>
          <w:rStyle w:val="A6"/>
          <w:rFonts w:cstheme="minorHAnsi"/>
          <w:sz w:val="36"/>
          <w:szCs w:val="36"/>
          <w:lang w:val="es-MX"/>
        </w:rPr>
        <w:t xml:space="preserve">omité de </w:t>
      </w:r>
      <w:r>
        <w:rPr>
          <w:rStyle w:val="A6"/>
          <w:rFonts w:cstheme="minorHAnsi"/>
          <w:sz w:val="36"/>
          <w:szCs w:val="36"/>
          <w:lang w:val="es-MX"/>
        </w:rPr>
        <w:t>i</w:t>
      </w:r>
      <w:r w:rsidRPr="009D08DA">
        <w:rPr>
          <w:rStyle w:val="A6"/>
          <w:rFonts w:cstheme="minorHAnsi"/>
          <w:sz w:val="36"/>
          <w:szCs w:val="36"/>
          <w:lang w:val="es-MX"/>
        </w:rPr>
        <w:t>mpacto continúa preocupado por los derechos de voto, la accesibilidad para todos y el impacto de la re</w:t>
      </w:r>
      <w:r>
        <w:rPr>
          <w:rStyle w:val="A6"/>
          <w:rFonts w:cstheme="minorHAnsi"/>
          <w:sz w:val="36"/>
          <w:szCs w:val="36"/>
          <w:lang w:val="es-MX"/>
        </w:rPr>
        <w:t>estructuración</w:t>
      </w:r>
      <w:r w:rsidRPr="009D08DA">
        <w:rPr>
          <w:rStyle w:val="A6"/>
          <w:rFonts w:cstheme="minorHAnsi"/>
          <w:sz w:val="36"/>
          <w:szCs w:val="36"/>
          <w:lang w:val="es-MX"/>
        </w:rPr>
        <w:t xml:space="preserve"> de distritos </w:t>
      </w:r>
      <w:r w:rsidRPr="00E724A0">
        <w:rPr>
          <w:rStyle w:val="A6"/>
          <w:rFonts w:cstheme="minorHAnsi"/>
          <w:sz w:val="36"/>
          <w:szCs w:val="36"/>
          <w:lang w:val="es-MX"/>
        </w:rPr>
        <w:t>dentro del estado. Uniting for Change (Unidos para el cambio) continuará</w:t>
      </w:r>
      <w:r w:rsidRPr="009D08DA">
        <w:rPr>
          <w:rStyle w:val="A6"/>
          <w:rFonts w:cstheme="minorHAnsi"/>
          <w:sz w:val="36"/>
          <w:szCs w:val="36"/>
          <w:lang w:val="es-MX"/>
        </w:rPr>
        <w:t xml:space="preserve"> brindando </w:t>
      </w:r>
      <w:r w:rsidRPr="009D08DA">
        <w:rPr>
          <w:rStyle w:val="A6"/>
          <w:rFonts w:cstheme="minorHAnsi"/>
          <w:sz w:val="36"/>
          <w:szCs w:val="36"/>
          <w:lang w:val="es-MX"/>
        </w:rPr>
        <w:lastRenderedPageBreak/>
        <w:t>información a la legislatura y al público sobre los problemas e inquietudes que surjan en torno a la votación en el estado.</w:t>
      </w:r>
    </w:p>
    <w:p w14:paraId="2DE13802" w14:textId="77777777" w:rsidR="007F7CC5" w:rsidRPr="009D08DA" w:rsidRDefault="007F7CC5" w:rsidP="007F7CC5">
      <w:pPr>
        <w:rPr>
          <w:rStyle w:val="A6"/>
          <w:rFonts w:cstheme="minorHAnsi"/>
          <w:sz w:val="36"/>
          <w:szCs w:val="36"/>
          <w:lang w:val="es-MX"/>
        </w:rPr>
      </w:pPr>
    </w:p>
    <w:p w14:paraId="342E640B" w14:textId="77777777" w:rsidR="007F7CC5" w:rsidRPr="009D08DA" w:rsidRDefault="007F7CC5" w:rsidP="007F7CC5">
      <w:pPr>
        <w:rPr>
          <w:lang w:val="es-MX"/>
        </w:rPr>
      </w:pPr>
      <w:r w:rsidRPr="009D08DA">
        <w:rPr>
          <w:rStyle w:val="A6"/>
          <w:rFonts w:cstheme="minorHAnsi"/>
          <w:sz w:val="36"/>
          <w:szCs w:val="36"/>
          <w:lang w:val="es-MX"/>
        </w:rPr>
        <w:t xml:space="preserve">En 2022, el </w:t>
      </w:r>
      <w:r>
        <w:rPr>
          <w:rStyle w:val="A6"/>
          <w:rFonts w:cstheme="minorHAnsi"/>
          <w:sz w:val="36"/>
          <w:szCs w:val="36"/>
          <w:lang w:val="es-MX"/>
        </w:rPr>
        <w:t>c</w:t>
      </w:r>
      <w:r w:rsidRPr="009D08DA">
        <w:rPr>
          <w:rStyle w:val="A6"/>
          <w:rFonts w:cstheme="minorHAnsi"/>
          <w:sz w:val="36"/>
          <w:szCs w:val="36"/>
          <w:lang w:val="es-MX"/>
        </w:rPr>
        <w:t xml:space="preserve">olectivo de </w:t>
      </w:r>
      <w:r>
        <w:rPr>
          <w:rStyle w:val="A6"/>
          <w:rFonts w:cstheme="minorHAnsi"/>
          <w:sz w:val="36"/>
          <w:szCs w:val="36"/>
          <w:lang w:val="es-MX"/>
        </w:rPr>
        <w:t>l</w:t>
      </w:r>
      <w:r w:rsidRPr="009D08DA">
        <w:rPr>
          <w:rStyle w:val="A6"/>
          <w:rFonts w:cstheme="minorHAnsi"/>
          <w:sz w:val="36"/>
          <w:szCs w:val="36"/>
          <w:lang w:val="es-MX"/>
        </w:rPr>
        <w:t>iderazgo de Uniting for Change se centrará en hacer crecer las redes locales de auto</w:t>
      </w:r>
      <w:r>
        <w:rPr>
          <w:rStyle w:val="A6"/>
          <w:rFonts w:cstheme="minorHAnsi"/>
          <w:sz w:val="36"/>
          <w:szCs w:val="36"/>
          <w:lang w:val="es-MX"/>
        </w:rPr>
        <w:t xml:space="preserve"> defensores </w:t>
      </w:r>
      <w:r w:rsidRPr="009D08DA">
        <w:rPr>
          <w:rStyle w:val="A6"/>
          <w:rFonts w:cstheme="minorHAnsi"/>
          <w:sz w:val="36"/>
          <w:szCs w:val="36"/>
          <w:lang w:val="es-MX"/>
        </w:rPr>
        <w:t>y aliados y simpatizantes mediante la creación de conciencia, interés, participación, compromiso y liderazgo dentro del movimiento de auto</w:t>
      </w:r>
      <w:r>
        <w:rPr>
          <w:rStyle w:val="A6"/>
          <w:rFonts w:cstheme="minorHAnsi"/>
          <w:sz w:val="36"/>
          <w:szCs w:val="36"/>
          <w:lang w:val="es-MX"/>
        </w:rPr>
        <w:t xml:space="preserve"> defensores</w:t>
      </w:r>
      <w:r w:rsidRPr="009D08DA">
        <w:rPr>
          <w:rStyle w:val="A6"/>
          <w:rFonts w:cstheme="minorHAnsi"/>
          <w:sz w:val="36"/>
          <w:szCs w:val="36"/>
          <w:lang w:val="es-MX"/>
        </w:rPr>
        <w:t xml:space="preserve">. ¡Estas redes harán avanzar las prioridades del cambio con voces que SE </w:t>
      </w:r>
      <w:r>
        <w:rPr>
          <w:rStyle w:val="A6"/>
          <w:rFonts w:cstheme="minorHAnsi"/>
          <w:sz w:val="36"/>
          <w:szCs w:val="36"/>
          <w:lang w:val="es-MX"/>
        </w:rPr>
        <w:t xml:space="preserve">ALZARÁN </w:t>
      </w:r>
      <w:r w:rsidRPr="009D08DA">
        <w:rPr>
          <w:rStyle w:val="A6"/>
          <w:rFonts w:cstheme="minorHAnsi"/>
          <w:sz w:val="36"/>
          <w:szCs w:val="36"/>
          <w:lang w:val="es-MX"/>
        </w:rPr>
        <w:t>y HABLARÁN!</w:t>
      </w:r>
    </w:p>
    <w:p w14:paraId="718D0F44" w14:textId="77777777" w:rsidR="0093064F" w:rsidRPr="00FD0F5D" w:rsidRDefault="0093064F" w:rsidP="00A7099B">
      <w:pPr>
        <w:rPr>
          <w:sz w:val="36"/>
          <w:szCs w:val="36"/>
        </w:rPr>
      </w:pPr>
    </w:p>
    <w:p w14:paraId="7DBA1814" w14:textId="77777777" w:rsidR="00067FA9" w:rsidRPr="00FD0F5D" w:rsidRDefault="000A05B9" w:rsidP="00067FA9">
      <w:pPr>
        <w:rPr>
          <w:sz w:val="36"/>
          <w:szCs w:val="36"/>
        </w:rPr>
      </w:pPr>
      <w:hyperlink r:id="rId57" w:history="1">
        <w:r w:rsidR="00067FA9" w:rsidRPr="00FD0F5D">
          <w:rPr>
            <w:rStyle w:val="Hyperlink"/>
            <w:sz w:val="36"/>
            <w:szCs w:val="36"/>
          </w:rPr>
          <w:t>www.uniting4change.org</w:t>
        </w:r>
      </w:hyperlink>
    </w:p>
    <w:p w14:paraId="673AA52F" w14:textId="77777777" w:rsidR="00067FA9" w:rsidRPr="00FD0F5D" w:rsidRDefault="000A05B9" w:rsidP="00067FA9">
      <w:pPr>
        <w:rPr>
          <w:sz w:val="36"/>
          <w:szCs w:val="36"/>
        </w:rPr>
      </w:pPr>
      <w:hyperlink r:id="rId58" w:history="1">
        <w:r w:rsidR="00067FA9" w:rsidRPr="00FD0F5D">
          <w:rPr>
            <w:rStyle w:val="Hyperlink"/>
            <w:sz w:val="36"/>
            <w:szCs w:val="36"/>
          </w:rPr>
          <w:t>www.facebook.com/unitingforchangeGeorgia</w:t>
        </w:r>
      </w:hyperlink>
    </w:p>
    <w:p w14:paraId="4FDFE7E5" w14:textId="77777777" w:rsidR="00067FA9" w:rsidRPr="00FD0F5D" w:rsidRDefault="000A05B9" w:rsidP="00067FA9">
      <w:pPr>
        <w:rPr>
          <w:sz w:val="36"/>
          <w:szCs w:val="36"/>
        </w:rPr>
      </w:pPr>
      <w:hyperlink r:id="rId59" w:history="1">
        <w:r w:rsidR="00067FA9" w:rsidRPr="00FD0F5D">
          <w:rPr>
            <w:rStyle w:val="Hyperlink"/>
            <w:sz w:val="36"/>
            <w:szCs w:val="36"/>
          </w:rPr>
          <w:t>www.instagram.com/uniting4changegeorgia</w:t>
        </w:r>
      </w:hyperlink>
    </w:p>
    <w:p w14:paraId="7944CB8A" w14:textId="5B1A895C" w:rsidR="00067FA9" w:rsidRPr="00FD0F5D" w:rsidRDefault="000A05B9" w:rsidP="00067FA9">
      <w:pPr>
        <w:rPr>
          <w:color w:val="0563C1" w:themeColor="hyperlink"/>
          <w:sz w:val="36"/>
          <w:szCs w:val="36"/>
          <w:u w:val="single"/>
        </w:rPr>
      </w:pPr>
      <w:hyperlink r:id="rId60" w:history="1">
        <w:r w:rsidR="00067FA9" w:rsidRPr="00FD0F5D">
          <w:rPr>
            <w:rStyle w:val="Hyperlink"/>
            <w:sz w:val="36"/>
            <w:szCs w:val="36"/>
          </w:rPr>
          <w:t>Uniting4ChangeGA@gmail.com</w:t>
        </w:r>
      </w:hyperlink>
    </w:p>
    <w:p w14:paraId="045BDD87" w14:textId="77777777" w:rsidR="00067FA9" w:rsidRPr="00FD0F5D" w:rsidRDefault="00067FA9" w:rsidP="00067FA9">
      <w:pPr>
        <w:pStyle w:val="Heading1"/>
        <w:rPr>
          <w:szCs w:val="36"/>
        </w:rPr>
      </w:pPr>
    </w:p>
    <w:p w14:paraId="58F45A48" w14:textId="22845A43" w:rsidR="00067FA9" w:rsidRPr="006B2F7B" w:rsidRDefault="00EF4007" w:rsidP="00067FA9">
      <w:pPr>
        <w:pStyle w:val="Heading1"/>
        <w:rPr>
          <w:szCs w:val="36"/>
        </w:rPr>
      </w:pPr>
      <w:r w:rsidRPr="006B2F7B">
        <w:rPr>
          <w:szCs w:val="36"/>
        </w:rPr>
        <w:t>ACTUALIZACIÓN DE</w:t>
      </w:r>
      <w:r w:rsidR="006B2F7B" w:rsidRPr="006B2F7B">
        <w:rPr>
          <w:szCs w:val="36"/>
        </w:rPr>
        <w:t xml:space="preserve"> </w:t>
      </w:r>
      <w:r w:rsidR="00067FA9" w:rsidRPr="006B2F7B">
        <w:rPr>
          <w:szCs w:val="36"/>
        </w:rPr>
        <w:t>EXPERT</w:t>
      </w:r>
      <w:r w:rsidRPr="006B2F7B">
        <w:rPr>
          <w:szCs w:val="36"/>
        </w:rPr>
        <w:t>O</w:t>
      </w:r>
      <w:r w:rsidR="00067FA9" w:rsidRPr="006B2F7B">
        <w:rPr>
          <w:szCs w:val="36"/>
        </w:rPr>
        <w:t xml:space="preserve"> </w:t>
      </w:r>
    </w:p>
    <w:p w14:paraId="26EC5D62" w14:textId="77777777" w:rsidR="007D5EFE" w:rsidRPr="00F1580C" w:rsidRDefault="007D5EFE" w:rsidP="007D5EFE">
      <w:pPr>
        <w:rPr>
          <w:sz w:val="36"/>
          <w:szCs w:val="36"/>
          <w:highlight w:val="green"/>
        </w:rPr>
      </w:pPr>
    </w:p>
    <w:p w14:paraId="285F4D25" w14:textId="77777777" w:rsidR="00EF4007" w:rsidRDefault="00EF4007" w:rsidP="00EF4007">
      <w:pPr>
        <w:rPr>
          <w:rFonts w:asciiTheme="majorHAnsi" w:eastAsiaTheme="majorEastAsia" w:hAnsiTheme="majorHAnsi" w:cstheme="majorBidi"/>
          <w:color w:val="2F5496" w:themeColor="accent1" w:themeShade="BF"/>
          <w:sz w:val="36"/>
          <w:szCs w:val="36"/>
          <w:lang w:val="es-MX"/>
        </w:rPr>
      </w:pPr>
      <w:r w:rsidRPr="009D08DA">
        <w:rPr>
          <w:rFonts w:asciiTheme="majorHAnsi" w:eastAsiaTheme="majorEastAsia" w:hAnsiTheme="majorHAnsi" w:cstheme="majorBidi"/>
          <w:color w:val="2F5496" w:themeColor="accent1" w:themeShade="BF"/>
          <w:sz w:val="36"/>
          <w:szCs w:val="36"/>
          <w:lang w:val="es-MX"/>
        </w:rPr>
        <w:t>Cómo financiar completamente la lista de espera de exenciones NOW/COMP durante los próximos cinco años</w:t>
      </w:r>
    </w:p>
    <w:p w14:paraId="6B1F4EC5" w14:textId="77777777" w:rsidR="00EF4007" w:rsidRPr="00E724A0" w:rsidRDefault="00EF4007" w:rsidP="00EF4007">
      <w:pPr>
        <w:rPr>
          <w:sz w:val="36"/>
          <w:szCs w:val="36"/>
          <w:lang w:val="es-MX"/>
        </w:rPr>
      </w:pPr>
      <w:r w:rsidRPr="00E724A0">
        <w:rPr>
          <w:sz w:val="36"/>
          <w:szCs w:val="36"/>
          <w:lang w:val="es-MX"/>
        </w:rPr>
        <w:t>Con la senadora de Georgia Sally Harrell</w:t>
      </w:r>
    </w:p>
    <w:p w14:paraId="2B1DBC9A" w14:textId="77777777" w:rsidR="00EF4007" w:rsidRPr="00E724A0" w:rsidRDefault="00EF4007" w:rsidP="00EF4007">
      <w:pPr>
        <w:rPr>
          <w:sz w:val="36"/>
          <w:szCs w:val="36"/>
          <w:lang w:val="es-MX"/>
        </w:rPr>
      </w:pPr>
    </w:p>
    <w:p w14:paraId="2ED91C1D" w14:textId="77777777" w:rsidR="00EF4007" w:rsidRPr="009D08DA" w:rsidRDefault="00EF4007" w:rsidP="00EF4007">
      <w:pPr>
        <w:rPr>
          <w:i/>
          <w:iCs/>
          <w:sz w:val="36"/>
          <w:szCs w:val="36"/>
          <w:lang w:val="es-MX"/>
        </w:rPr>
      </w:pPr>
      <w:r w:rsidRPr="00E724A0">
        <w:rPr>
          <w:i/>
          <w:iCs/>
          <w:sz w:val="36"/>
          <w:szCs w:val="36"/>
          <w:lang w:val="es-MX"/>
        </w:rPr>
        <w:t xml:space="preserve">GCDD se reunió recientemente con la senadora </w:t>
      </w:r>
      <w:hyperlink r:id="rId61" w:history="1">
        <w:r w:rsidRPr="00E724A0">
          <w:rPr>
            <w:rStyle w:val="Hyperlink"/>
            <w:i/>
            <w:iCs/>
            <w:sz w:val="36"/>
            <w:szCs w:val="36"/>
            <w:lang w:val="es-MX"/>
          </w:rPr>
          <w:t>Sally Ha</w:t>
        </w:r>
        <w:r w:rsidRPr="00E724A0">
          <w:rPr>
            <w:rStyle w:val="Hyperlink"/>
            <w:i/>
            <w:iCs/>
            <w:sz w:val="36"/>
            <w:szCs w:val="36"/>
            <w:lang w:val="es-MX"/>
          </w:rPr>
          <w:t>r</w:t>
        </w:r>
        <w:r w:rsidRPr="00E724A0">
          <w:rPr>
            <w:rStyle w:val="Hyperlink"/>
            <w:i/>
            <w:iCs/>
            <w:sz w:val="36"/>
            <w:szCs w:val="36"/>
            <w:lang w:val="es-MX"/>
          </w:rPr>
          <w:t>rell</w:t>
        </w:r>
      </w:hyperlink>
      <w:r w:rsidRPr="00E724A0">
        <w:rPr>
          <w:i/>
          <w:iCs/>
          <w:sz w:val="36"/>
          <w:szCs w:val="36"/>
          <w:lang w:val="es-MX"/>
        </w:rPr>
        <w:t xml:space="preserve"> (D-40) para discutir el </w:t>
      </w:r>
      <w:hyperlink r:id="rId62" w:history="1">
        <w:r w:rsidRPr="00E724A0">
          <w:rPr>
            <w:rStyle w:val="Hyperlink"/>
            <w:i/>
            <w:iCs/>
            <w:sz w:val="36"/>
            <w:szCs w:val="36"/>
            <w:lang w:val="es-MX"/>
          </w:rPr>
          <w:t>Proyecto de Ley del Senado 208</w:t>
        </w:r>
      </w:hyperlink>
      <w:r w:rsidRPr="00E724A0">
        <w:rPr>
          <w:i/>
          <w:iCs/>
          <w:sz w:val="36"/>
          <w:szCs w:val="36"/>
          <w:lang w:val="es-MX"/>
        </w:rPr>
        <w:t xml:space="preserve"> que propone financiar completamente la lista de espera de Exenciones NOW/COMP, que actualmente supera más de las 7,000. A medida que comienza la sesión legislativa de 2022, la senadora</w:t>
      </w:r>
      <w:r w:rsidRPr="009D08DA">
        <w:rPr>
          <w:i/>
          <w:iCs/>
          <w:sz w:val="36"/>
          <w:szCs w:val="36"/>
          <w:lang w:val="es-MX"/>
        </w:rPr>
        <w:t xml:space="preserve"> Harrell </w:t>
      </w:r>
      <w:r>
        <w:rPr>
          <w:i/>
          <w:iCs/>
          <w:sz w:val="36"/>
          <w:szCs w:val="36"/>
          <w:lang w:val="es-MX"/>
        </w:rPr>
        <w:t>discute el</w:t>
      </w:r>
      <w:r w:rsidRPr="009D08DA">
        <w:rPr>
          <w:i/>
          <w:iCs/>
          <w:sz w:val="36"/>
          <w:szCs w:val="36"/>
          <w:lang w:val="es-MX"/>
        </w:rPr>
        <w:t xml:space="preserve"> por qué el proyecto de ley es importante, </w:t>
      </w:r>
      <w:r w:rsidRPr="009D08DA">
        <w:rPr>
          <w:i/>
          <w:iCs/>
          <w:sz w:val="36"/>
          <w:szCs w:val="36"/>
          <w:lang w:val="es-MX"/>
        </w:rPr>
        <w:lastRenderedPageBreak/>
        <w:t>cómo pretende ayudar a las familias y por qué los legisladores necesitan escuchar historias personales para asegurarse de saber qué es importante para las personas que votan por ellos.</w:t>
      </w:r>
    </w:p>
    <w:p w14:paraId="5A1858E7" w14:textId="77777777" w:rsidR="00EF4007" w:rsidRPr="009D08DA" w:rsidRDefault="00EF4007" w:rsidP="00EF4007">
      <w:pPr>
        <w:rPr>
          <w:i/>
          <w:iCs/>
          <w:sz w:val="36"/>
          <w:szCs w:val="36"/>
          <w:lang w:val="es-MX"/>
        </w:rPr>
      </w:pPr>
    </w:p>
    <w:p w14:paraId="731783FC" w14:textId="77777777" w:rsidR="00EF4007" w:rsidRPr="009D08DA" w:rsidRDefault="00EF4007" w:rsidP="00EF4007">
      <w:pPr>
        <w:rPr>
          <w:sz w:val="36"/>
          <w:szCs w:val="36"/>
          <w:lang w:val="es-MX"/>
        </w:rPr>
      </w:pPr>
    </w:p>
    <w:p w14:paraId="682F543A" w14:textId="77777777" w:rsidR="00EF4007" w:rsidRPr="00125E68" w:rsidRDefault="00EF4007" w:rsidP="00EF4007">
      <w:pPr>
        <w:rPr>
          <w:sz w:val="36"/>
          <w:szCs w:val="36"/>
          <w:lang w:val="es-MX"/>
        </w:rPr>
      </w:pPr>
      <w:r w:rsidRPr="00125E68">
        <w:rPr>
          <w:b/>
          <w:bCs/>
          <w:sz w:val="36"/>
          <w:szCs w:val="36"/>
          <w:lang w:val="es-MX"/>
        </w:rPr>
        <w:t>Senadora Sally Harrell (SH):</w:t>
      </w:r>
      <w:r w:rsidRPr="00125E68">
        <w:rPr>
          <w:sz w:val="36"/>
          <w:szCs w:val="36"/>
          <w:lang w:val="es-MX"/>
        </w:rPr>
        <w:t xml:space="preserve"> </w:t>
      </w:r>
      <w:r>
        <w:rPr>
          <w:sz w:val="36"/>
          <w:szCs w:val="36"/>
          <w:lang w:val="es-MX"/>
        </w:rPr>
        <w:t>R</w:t>
      </w:r>
      <w:r w:rsidRPr="00125E68">
        <w:rPr>
          <w:sz w:val="36"/>
          <w:szCs w:val="36"/>
          <w:lang w:val="es-MX"/>
        </w:rPr>
        <w:t xml:space="preserve">epresento al </w:t>
      </w:r>
      <w:r>
        <w:rPr>
          <w:sz w:val="36"/>
          <w:szCs w:val="36"/>
          <w:lang w:val="es-MX"/>
        </w:rPr>
        <w:t>d</w:t>
      </w:r>
      <w:r w:rsidRPr="00125E68">
        <w:rPr>
          <w:sz w:val="36"/>
          <w:szCs w:val="36"/>
          <w:lang w:val="es-MX"/>
        </w:rPr>
        <w:t xml:space="preserve">istrito 40 del </w:t>
      </w:r>
      <w:r>
        <w:rPr>
          <w:sz w:val="36"/>
          <w:szCs w:val="36"/>
          <w:lang w:val="es-MX"/>
        </w:rPr>
        <w:t>S</w:t>
      </w:r>
      <w:r w:rsidRPr="00125E68">
        <w:rPr>
          <w:sz w:val="36"/>
          <w:szCs w:val="36"/>
          <w:lang w:val="es-MX"/>
        </w:rPr>
        <w:t>enado estatal, que incluye las ciudades de Dunwoody, Sandy Springs, Peachtree Corners, Brookhaven, Doraville, Chamblee, algunas del condado no incorporado de DeKalb alrededor de Tucker y un poco de la ciudad de Atlanta. Y fui elegid</w:t>
      </w:r>
      <w:r>
        <w:rPr>
          <w:sz w:val="36"/>
          <w:szCs w:val="36"/>
          <w:lang w:val="es-MX"/>
        </w:rPr>
        <w:t>a</w:t>
      </w:r>
      <w:r w:rsidRPr="00125E68">
        <w:rPr>
          <w:sz w:val="36"/>
          <w:szCs w:val="36"/>
          <w:lang w:val="es-MX"/>
        </w:rPr>
        <w:t xml:space="preserve"> para el </w:t>
      </w:r>
      <w:r>
        <w:rPr>
          <w:sz w:val="36"/>
          <w:szCs w:val="36"/>
          <w:lang w:val="es-MX"/>
        </w:rPr>
        <w:t>S</w:t>
      </w:r>
      <w:r w:rsidRPr="00125E68">
        <w:rPr>
          <w:sz w:val="36"/>
          <w:szCs w:val="36"/>
          <w:lang w:val="es-MX"/>
        </w:rPr>
        <w:t xml:space="preserve">enado en 2018. Estoy terminando mi segundo mandato. Antes de eso, serví en la </w:t>
      </w:r>
      <w:r>
        <w:rPr>
          <w:sz w:val="36"/>
          <w:szCs w:val="36"/>
          <w:lang w:val="es-MX"/>
        </w:rPr>
        <w:t xml:space="preserve">Cámara de Representantes </w:t>
      </w:r>
      <w:r w:rsidRPr="00125E68">
        <w:rPr>
          <w:sz w:val="36"/>
          <w:szCs w:val="36"/>
          <w:lang w:val="es-MX"/>
        </w:rPr>
        <w:t>de Georgia de 1999 a 2005. Me tomé un tiempo libre en el medio para criar a mis hijos.</w:t>
      </w:r>
    </w:p>
    <w:p w14:paraId="7ABF34AC" w14:textId="77777777" w:rsidR="00EF4007" w:rsidRPr="00125E68" w:rsidRDefault="00EF4007" w:rsidP="00EF4007">
      <w:pPr>
        <w:rPr>
          <w:sz w:val="36"/>
          <w:szCs w:val="36"/>
          <w:lang w:val="es-MX"/>
        </w:rPr>
      </w:pPr>
    </w:p>
    <w:p w14:paraId="14549124" w14:textId="77777777" w:rsidR="00EF4007" w:rsidRPr="00125E68" w:rsidRDefault="00EF4007" w:rsidP="00EF4007">
      <w:pPr>
        <w:rPr>
          <w:sz w:val="36"/>
          <w:szCs w:val="36"/>
          <w:lang w:val="es-MX"/>
        </w:rPr>
      </w:pPr>
      <w:r w:rsidRPr="00125E68">
        <w:rPr>
          <w:b/>
          <w:bCs/>
          <w:sz w:val="36"/>
          <w:szCs w:val="36"/>
          <w:lang w:val="es-MX"/>
        </w:rPr>
        <w:t>GCDD:</w:t>
      </w:r>
      <w:r w:rsidRPr="00125E68">
        <w:rPr>
          <w:sz w:val="36"/>
          <w:szCs w:val="36"/>
          <w:lang w:val="es-MX"/>
        </w:rPr>
        <w:t xml:space="preserve"> ¿Cuál ha sido su experiencia </w:t>
      </w:r>
      <w:r>
        <w:rPr>
          <w:sz w:val="36"/>
          <w:szCs w:val="36"/>
          <w:lang w:val="es-MX"/>
        </w:rPr>
        <w:t>al estar</w:t>
      </w:r>
      <w:r w:rsidRPr="00125E68">
        <w:rPr>
          <w:sz w:val="36"/>
          <w:szCs w:val="36"/>
          <w:lang w:val="es-MX"/>
        </w:rPr>
        <w:t xml:space="preserve"> de vuelta en la Asamblea General de Georgia, sirviendo a un distrito muy grande con ciudades muy prominentes que están creciendo muy rápido?</w:t>
      </w:r>
    </w:p>
    <w:p w14:paraId="0B50BFDD" w14:textId="77777777" w:rsidR="00EF4007" w:rsidRPr="00125E68" w:rsidRDefault="00EF4007" w:rsidP="00EF4007">
      <w:pPr>
        <w:rPr>
          <w:sz w:val="36"/>
          <w:szCs w:val="36"/>
          <w:lang w:val="es-MX"/>
        </w:rPr>
      </w:pPr>
    </w:p>
    <w:p w14:paraId="33DD3416" w14:textId="77777777" w:rsidR="00EF4007" w:rsidRPr="00D17B87" w:rsidRDefault="00EF4007" w:rsidP="00EF4007">
      <w:pPr>
        <w:rPr>
          <w:sz w:val="36"/>
          <w:szCs w:val="36"/>
          <w:lang w:val="es-MX"/>
        </w:rPr>
      </w:pPr>
      <w:r w:rsidRPr="00125E68">
        <w:rPr>
          <w:b/>
          <w:bCs/>
          <w:sz w:val="36"/>
          <w:szCs w:val="36"/>
          <w:lang w:val="es-MX"/>
        </w:rPr>
        <w:t>SH:</w:t>
      </w:r>
      <w:r w:rsidRPr="00125E68">
        <w:rPr>
          <w:sz w:val="36"/>
          <w:szCs w:val="36"/>
          <w:lang w:val="es-MX"/>
        </w:rPr>
        <w:t xml:space="preserve"> Es un distrito grande. Acabamos de pasar por la re</w:t>
      </w:r>
      <w:r>
        <w:rPr>
          <w:sz w:val="36"/>
          <w:szCs w:val="36"/>
          <w:lang w:val="es-MX"/>
        </w:rPr>
        <w:t>estructuración</w:t>
      </w:r>
      <w:r w:rsidRPr="00125E68">
        <w:rPr>
          <w:sz w:val="36"/>
          <w:szCs w:val="36"/>
          <w:lang w:val="es-MX"/>
        </w:rPr>
        <w:t xml:space="preserve"> de distritos. Y ahora se supone que cada distrito del </w:t>
      </w:r>
      <w:r>
        <w:rPr>
          <w:sz w:val="36"/>
          <w:szCs w:val="36"/>
          <w:lang w:val="es-MX"/>
        </w:rPr>
        <w:t>S</w:t>
      </w:r>
      <w:r w:rsidRPr="00125E68">
        <w:rPr>
          <w:sz w:val="36"/>
          <w:szCs w:val="36"/>
          <w:lang w:val="es-MX"/>
        </w:rPr>
        <w:t xml:space="preserve">enado tiene unas 191,000 personas. Mientras que los distritos de la </w:t>
      </w:r>
      <w:r>
        <w:rPr>
          <w:sz w:val="36"/>
          <w:szCs w:val="36"/>
          <w:lang w:val="es-MX"/>
        </w:rPr>
        <w:t>C</w:t>
      </w:r>
      <w:r w:rsidRPr="00125E68">
        <w:rPr>
          <w:sz w:val="36"/>
          <w:szCs w:val="36"/>
          <w:lang w:val="es-MX"/>
        </w:rPr>
        <w:t xml:space="preserve">ámara tienen alrededor de 60,000 personas en este momento. Un distrito del </w:t>
      </w:r>
      <w:r>
        <w:rPr>
          <w:sz w:val="36"/>
          <w:szCs w:val="36"/>
          <w:lang w:val="es-MX"/>
        </w:rPr>
        <w:t>S</w:t>
      </w:r>
      <w:r w:rsidRPr="00125E68">
        <w:rPr>
          <w:sz w:val="36"/>
          <w:szCs w:val="36"/>
          <w:lang w:val="es-MX"/>
        </w:rPr>
        <w:t xml:space="preserve">enado es aproximadamente tres veces más grande que un distrito de la Cámara. Y cuando se compara con los distritos del Congreso, los distritos del </w:t>
      </w:r>
      <w:r>
        <w:rPr>
          <w:sz w:val="36"/>
          <w:szCs w:val="36"/>
          <w:lang w:val="es-MX"/>
        </w:rPr>
        <w:t>S</w:t>
      </w:r>
      <w:r w:rsidRPr="00125E68">
        <w:rPr>
          <w:sz w:val="36"/>
          <w:szCs w:val="36"/>
          <w:lang w:val="es-MX"/>
        </w:rPr>
        <w:t xml:space="preserve">enado tienen aproximadamente una cuarta parte del tamaño </w:t>
      </w:r>
      <w:r w:rsidRPr="00125E68">
        <w:rPr>
          <w:sz w:val="36"/>
          <w:szCs w:val="36"/>
          <w:lang w:val="es-MX"/>
        </w:rPr>
        <w:lastRenderedPageBreak/>
        <w:t xml:space="preserve">de los distritos del Congreso. </w:t>
      </w:r>
      <w:r w:rsidRPr="00D17B87">
        <w:rPr>
          <w:sz w:val="36"/>
          <w:szCs w:val="36"/>
          <w:lang w:val="es-MX"/>
        </w:rPr>
        <w:t>Así que los distritos electorales son enormes.</w:t>
      </w:r>
    </w:p>
    <w:p w14:paraId="48240FAD" w14:textId="77777777" w:rsidR="00EF4007" w:rsidRPr="00D17B87" w:rsidRDefault="00EF4007" w:rsidP="00EF4007">
      <w:pPr>
        <w:rPr>
          <w:sz w:val="36"/>
          <w:szCs w:val="36"/>
          <w:lang w:val="es-MX"/>
        </w:rPr>
      </w:pPr>
    </w:p>
    <w:p w14:paraId="2A7A37F7" w14:textId="77777777" w:rsidR="00EF4007" w:rsidRDefault="00EF4007" w:rsidP="00EF4007">
      <w:pPr>
        <w:rPr>
          <w:sz w:val="36"/>
          <w:szCs w:val="36"/>
          <w:lang w:val="es-MX"/>
        </w:rPr>
      </w:pPr>
      <w:r w:rsidRPr="00125E68">
        <w:rPr>
          <w:sz w:val="36"/>
          <w:szCs w:val="36"/>
          <w:lang w:val="es-MX"/>
        </w:rPr>
        <w:t xml:space="preserve">He disfrutado servir en el </w:t>
      </w:r>
      <w:r>
        <w:rPr>
          <w:sz w:val="36"/>
          <w:szCs w:val="36"/>
          <w:lang w:val="es-MX"/>
        </w:rPr>
        <w:t>S</w:t>
      </w:r>
      <w:r w:rsidRPr="00125E68">
        <w:rPr>
          <w:sz w:val="36"/>
          <w:szCs w:val="36"/>
          <w:lang w:val="es-MX"/>
        </w:rPr>
        <w:t xml:space="preserve">enado. </w:t>
      </w:r>
      <w:r>
        <w:rPr>
          <w:sz w:val="36"/>
          <w:szCs w:val="36"/>
          <w:lang w:val="es-MX"/>
        </w:rPr>
        <w:t>Es menos gente -</w:t>
      </w:r>
      <w:r w:rsidRPr="00125E68">
        <w:rPr>
          <w:sz w:val="36"/>
          <w:szCs w:val="36"/>
          <w:lang w:val="es-MX"/>
        </w:rPr>
        <w:t xml:space="preserve"> hay 56 senadores</w:t>
      </w:r>
      <w:r>
        <w:rPr>
          <w:sz w:val="36"/>
          <w:szCs w:val="36"/>
          <w:lang w:val="es-MX"/>
        </w:rPr>
        <w:t xml:space="preserve"> -</w:t>
      </w:r>
      <w:r w:rsidRPr="00125E68">
        <w:rPr>
          <w:sz w:val="36"/>
          <w:szCs w:val="36"/>
          <w:lang w:val="es-MX"/>
        </w:rPr>
        <w:t xml:space="preserve"> mientras que en la Cámara hay 180 representantes. Así que es una experiencia un poco más íntima en el </w:t>
      </w:r>
      <w:r>
        <w:rPr>
          <w:sz w:val="36"/>
          <w:szCs w:val="36"/>
          <w:lang w:val="es-MX"/>
        </w:rPr>
        <w:t>S</w:t>
      </w:r>
      <w:r w:rsidRPr="00125E68">
        <w:rPr>
          <w:sz w:val="36"/>
          <w:szCs w:val="36"/>
          <w:lang w:val="es-MX"/>
        </w:rPr>
        <w:t xml:space="preserve">enado en el que tienes menos colegas y llegas a conocerlos un poco mejor. Hay un par de cosas que son diferentes </w:t>
      </w:r>
      <w:r>
        <w:rPr>
          <w:sz w:val="36"/>
          <w:szCs w:val="36"/>
          <w:lang w:val="es-MX"/>
        </w:rPr>
        <w:t>sobre</w:t>
      </w:r>
      <w:r w:rsidRPr="00125E68">
        <w:rPr>
          <w:sz w:val="36"/>
          <w:szCs w:val="36"/>
          <w:lang w:val="es-MX"/>
        </w:rPr>
        <w:t xml:space="preserve"> servir en el </w:t>
      </w:r>
      <w:r>
        <w:rPr>
          <w:sz w:val="36"/>
          <w:szCs w:val="36"/>
          <w:lang w:val="es-MX"/>
        </w:rPr>
        <w:t>S</w:t>
      </w:r>
      <w:r w:rsidRPr="00125E68">
        <w:rPr>
          <w:sz w:val="36"/>
          <w:szCs w:val="36"/>
          <w:lang w:val="es-MX"/>
        </w:rPr>
        <w:t xml:space="preserve">enado y en la Cámara. Tenemos que ser más </w:t>
      </w:r>
      <w:r>
        <w:rPr>
          <w:sz w:val="36"/>
          <w:szCs w:val="36"/>
          <w:lang w:val="es-MX"/>
        </w:rPr>
        <w:t xml:space="preserve">de </w:t>
      </w:r>
      <w:r w:rsidRPr="00125E68">
        <w:rPr>
          <w:sz w:val="36"/>
          <w:szCs w:val="36"/>
          <w:lang w:val="es-MX"/>
        </w:rPr>
        <w:t xml:space="preserve">un jugador de equipo en el Senado porque tienes este pequeño grupo de personas con las que estás trabajando y todos tienen </w:t>
      </w:r>
      <w:r>
        <w:rPr>
          <w:sz w:val="36"/>
          <w:szCs w:val="36"/>
          <w:lang w:val="es-MX"/>
        </w:rPr>
        <w:t>un papel que desempeñar</w:t>
      </w:r>
      <w:r w:rsidRPr="00125E68">
        <w:rPr>
          <w:sz w:val="36"/>
          <w:szCs w:val="36"/>
          <w:lang w:val="es-MX"/>
        </w:rPr>
        <w:t>.</w:t>
      </w:r>
    </w:p>
    <w:p w14:paraId="2DC1C996" w14:textId="77777777" w:rsidR="00EF4007" w:rsidRPr="00125E68" w:rsidRDefault="00EF4007" w:rsidP="00EF4007">
      <w:pPr>
        <w:rPr>
          <w:b/>
          <w:bCs/>
          <w:sz w:val="36"/>
          <w:szCs w:val="36"/>
          <w:lang w:val="es-MX"/>
        </w:rPr>
      </w:pPr>
    </w:p>
    <w:p w14:paraId="7E5F4493" w14:textId="77777777" w:rsidR="00EF4007" w:rsidRPr="00125E68" w:rsidRDefault="00EF4007" w:rsidP="00EF4007">
      <w:pPr>
        <w:rPr>
          <w:sz w:val="36"/>
          <w:szCs w:val="36"/>
          <w:lang w:val="es-MX"/>
        </w:rPr>
      </w:pPr>
      <w:r w:rsidRPr="00125E68">
        <w:rPr>
          <w:b/>
          <w:bCs/>
          <w:sz w:val="36"/>
          <w:szCs w:val="36"/>
          <w:lang w:val="es-MX"/>
        </w:rPr>
        <w:t>GCDD:</w:t>
      </w:r>
      <w:r w:rsidRPr="00125E68">
        <w:rPr>
          <w:sz w:val="36"/>
          <w:szCs w:val="36"/>
          <w:lang w:val="es-MX"/>
        </w:rPr>
        <w:t xml:space="preserve"> Como sabrá, el </w:t>
      </w:r>
      <w:r>
        <w:rPr>
          <w:sz w:val="36"/>
          <w:szCs w:val="36"/>
          <w:lang w:val="es-MX"/>
        </w:rPr>
        <w:t>enfoque</w:t>
      </w:r>
      <w:r w:rsidRPr="00125E68">
        <w:rPr>
          <w:sz w:val="36"/>
          <w:szCs w:val="36"/>
          <w:lang w:val="es-MX"/>
        </w:rPr>
        <w:t xml:space="preserve"> del Consejo de </w:t>
      </w:r>
      <w:r>
        <w:rPr>
          <w:sz w:val="36"/>
          <w:szCs w:val="36"/>
          <w:lang w:val="es-MX"/>
        </w:rPr>
        <w:t>d</w:t>
      </w:r>
      <w:r w:rsidRPr="00125E68">
        <w:rPr>
          <w:sz w:val="36"/>
          <w:szCs w:val="36"/>
          <w:lang w:val="es-MX"/>
        </w:rPr>
        <w:t xml:space="preserve">iscapacidades del </w:t>
      </w:r>
      <w:r>
        <w:rPr>
          <w:sz w:val="36"/>
          <w:szCs w:val="36"/>
          <w:lang w:val="es-MX"/>
        </w:rPr>
        <w:t>d</w:t>
      </w:r>
      <w:r w:rsidRPr="00125E68">
        <w:rPr>
          <w:sz w:val="36"/>
          <w:szCs w:val="36"/>
          <w:lang w:val="es-MX"/>
        </w:rPr>
        <w:t xml:space="preserve">esarrollo de Georgia es servir a las personas con discapacidades intelectuales/discapacidades del desarrollo en </w:t>
      </w:r>
      <w:r>
        <w:rPr>
          <w:sz w:val="36"/>
          <w:szCs w:val="36"/>
          <w:lang w:val="es-MX"/>
        </w:rPr>
        <w:t xml:space="preserve">todo </w:t>
      </w:r>
      <w:r w:rsidRPr="00125E68">
        <w:rPr>
          <w:sz w:val="36"/>
          <w:szCs w:val="36"/>
          <w:lang w:val="es-MX"/>
        </w:rPr>
        <w:t>Georgia. Específicamente, queríamos hablar sobre el</w:t>
      </w:r>
      <w:r>
        <w:rPr>
          <w:sz w:val="36"/>
          <w:szCs w:val="36"/>
          <w:lang w:val="es-MX"/>
        </w:rPr>
        <w:t xml:space="preserve"> </w:t>
      </w:r>
      <w:hyperlink r:id="rId63" w:history="1">
        <w:r w:rsidRPr="00125E68">
          <w:rPr>
            <w:rStyle w:val="Hyperlink"/>
            <w:sz w:val="36"/>
            <w:szCs w:val="36"/>
            <w:lang w:val="es-MX"/>
          </w:rPr>
          <w:t>Proyecto de Ley del Senado 208</w:t>
        </w:r>
      </w:hyperlink>
      <w:r w:rsidRPr="00125E68">
        <w:rPr>
          <w:sz w:val="36"/>
          <w:szCs w:val="36"/>
          <w:lang w:val="es-MX"/>
        </w:rPr>
        <w:t xml:space="preserve">. Pero antes de entrar en eso, queremos saber cómo </w:t>
      </w:r>
      <w:r>
        <w:rPr>
          <w:sz w:val="36"/>
          <w:szCs w:val="36"/>
          <w:lang w:val="es-MX"/>
        </w:rPr>
        <w:t>surgió este proyecto de ley.</w:t>
      </w:r>
    </w:p>
    <w:p w14:paraId="27D6A760" w14:textId="77777777" w:rsidR="00EF4007" w:rsidRPr="00125E68" w:rsidRDefault="00EF4007" w:rsidP="00EF4007">
      <w:pPr>
        <w:rPr>
          <w:sz w:val="36"/>
          <w:szCs w:val="36"/>
          <w:lang w:val="es-MX"/>
        </w:rPr>
      </w:pPr>
    </w:p>
    <w:p w14:paraId="70DFDDF8" w14:textId="77777777" w:rsidR="00EF4007" w:rsidRDefault="00EF4007" w:rsidP="00EF4007">
      <w:pPr>
        <w:rPr>
          <w:sz w:val="36"/>
          <w:szCs w:val="36"/>
          <w:lang w:val="es-MX"/>
        </w:rPr>
      </w:pPr>
      <w:r w:rsidRPr="005C2D3D">
        <w:rPr>
          <w:b/>
          <w:bCs/>
          <w:sz w:val="36"/>
          <w:szCs w:val="36"/>
          <w:lang w:val="es-MX"/>
        </w:rPr>
        <w:t>SH:</w:t>
      </w:r>
      <w:r w:rsidRPr="005C2D3D">
        <w:rPr>
          <w:sz w:val="36"/>
          <w:szCs w:val="36"/>
          <w:lang w:val="es-MX"/>
        </w:rPr>
        <w:t xml:space="preserve"> Claro, el </w:t>
      </w:r>
      <w:hyperlink r:id="rId64" w:history="1">
        <w:r w:rsidRPr="005C2D3D">
          <w:rPr>
            <w:rStyle w:val="Hyperlink"/>
            <w:sz w:val="36"/>
            <w:szCs w:val="36"/>
            <w:lang w:val="es-MX"/>
          </w:rPr>
          <w:t>Proyecto de Ley del Senad</w:t>
        </w:r>
        <w:r>
          <w:rPr>
            <w:rStyle w:val="Hyperlink"/>
            <w:sz w:val="36"/>
            <w:szCs w:val="36"/>
            <w:lang w:val="es-MX"/>
          </w:rPr>
          <w:t xml:space="preserve">o </w:t>
        </w:r>
        <w:r w:rsidRPr="005C2D3D">
          <w:rPr>
            <w:rStyle w:val="Hyperlink"/>
            <w:sz w:val="36"/>
            <w:szCs w:val="36"/>
            <w:lang w:val="es-MX"/>
          </w:rPr>
          <w:t>208</w:t>
        </w:r>
      </w:hyperlink>
      <w:r w:rsidRPr="005C2D3D">
        <w:rPr>
          <w:sz w:val="36"/>
          <w:szCs w:val="36"/>
          <w:lang w:val="es-MX"/>
        </w:rPr>
        <w:t xml:space="preserve"> </w:t>
      </w:r>
      <w:r>
        <w:rPr>
          <w:sz w:val="36"/>
          <w:szCs w:val="36"/>
          <w:lang w:val="es-MX"/>
        </w:rPr>
        <w:t>es en realidad mi proyecto de ley</w:t>
      </w:r>
      <w:r w:rsidRPr="005C2D3D">
        <w:rPr>
          <w:sz w:val="36"/>
          <w:szCs w:val="36"/>
          <w:lang w:val="es-MX"/>
        </w:rPr>
        <w:t xml:space="preserve">. </w:t>
      </w:r>
      <w:r w:rsidRPr="00D17B87">
        <w:rPr>
          <w:sz w:val="36"/>
          <w:szCs w:val="36"/>
          <w:lang w:val="es-MX"/>
        </w:rPr>
        <w:t xml:space="preserve">Yo </w:t>
      </w:r>
      <w:r>
        <w:rPr>
          <w:sz w:val="36"/>
          <w:szCs w:val="36"/>
          <w:lang w:val="es-MX"/>
        </w:rPr>
        <w:t>escribí</w:t>
      </w:r>
      <w:r w:rsidRPr="00D17B87">
        <w:rPr>
          <w:sz w:val="36"/>
          <w:szCs w:val="36"/>
          <w:lang w:val="es-MX"/>
        </w:rPr>
        <w:t xml:space="preserve"> el </w:t>
      </w:r>
      <w:r>
        <w:rPr>
          <w:sz w:val="36"/>
          <w:szCs w:val="36"/>
          <w:lang w:val="es-MX"/>
        </w:rPr>
        <w:t>p</w:t>
      </w:r>
      <w:r w:rsidRPr="00D17B87">
        <w:rPr>
          <w:sz w:val="36"/>
          <w:szCs w:val="36"/>
          <w:lang w:val="es-MX"/>
        </w:rPr>
        <w:t xml:space="preserve">royecto de ley. La razón que me </w:t>
      </w:r>
      <w:r>
        <w:rPr>
          <w:sz w:val="36"/>
          <w:szCs w:val="36"/>
          <w:lang w:val="es-MX"/>
        </w:rPr>
        <w:t>motivó</w:t>
      </w:r>
      <w:r w:rsidRPr="00D17B87">
        <w:rPr>
          <w:sz w:val="36"/>
          <w:szCs w:val="36"/>
          <w:lang w:val="es-MX"/>
        </w:rPr>
        <w:t xml:space="preserve"> a</w:t>
      </w:r>
      <w:r>
        <w:rPr>
          <w:sz w:val="36"/>
          <w:szCs w:val="36"/>
          <w:lang w:val="es-MX"/>
        </w:rPr>
        <w:t xml:space="preserve"> escribir el</w:t>
      </w:r>
      <w:r w:rsidRPr="00D17B87">
        <w:rPr>
          <w:sz w:val="36"/>
          <w:szCs w:val="36"/>
          <w:lang w:val="es-MX"/>
        </w:rPr>
        <w:t xml:space="preserve"> </w:t>
      </w:r>
      <w:hyperlink r:id="rId65" w:history="1">
        <w:r>
          <w:rPr>
            <w:rStyle w:val="Hyperlink"/>
            <w:sz w:val="36"/>
            <w:szCs w:val="36"/>
            <w:lang w:val="es-MX"/>
          </w:rPr>
          <w:t xml:space="preserve">Proyecto de Ley del Senado </w:t>
        </w:r>
        <w:r w:rsidRPr="00D17B87">
          <w:rPr>
            <w:rStyle w:val="Hyperlink"/>
            <w:sz w:val="36"/>
            <w:szCs w:val="36"/>
            <w:lang w:val="es-MX"/>
          </w:rPr>
          <w:t>208</w:t>
        </w:r>
      </w:hyperlink>
      <w:r w:rsidRPr="00D17B87">
        <w:rPr>
          <w:sz w:val="36"/>
          <w:szCs w:val="36"/>
          <w:lang w:val="es-MX"/>
        </w:rPr>
        <w:t xml:space="preserve"> es porque cuando serví en la </w:t>
      </w:r>
      <w:r w:rsidRPr="00D17B87">
        <w:rPr>
          <w:sz w:val="34"/>
          <w:szCs w:val="34"/>
          <w:lang w:val="es-MX"/>
        </w:rPr>
        <w:t>Cámara</w:t>
      </w:r>
      <w:r w:rsidRPr="00D17B87">
        <w:rPr>
          <w:sz w:val="36"/>
          <w:szCs w:val="36"/>
          <w:lang w:val="es-MX"/>
        </w:rPr>
        <w:t xml:space="preserve"> hace años, fue cuando se tomó la </w:t>
      </w:r>
      <w:r>
        <w:rPr>
          <w:sz w:val="36"/>
          <w:szCs w:val="36"/>
          <w:lang w:val="es-MX"/>
        </w:rPr>
        <w:t>decisión de Olmstead</w:t>
      </w:r>
      <w:r w:rsidRPr="00D17B87">
        <w:rPr>
          <w:sz w:val="36"/>
          <w:szCs w:val="36"/>
          <w:lang w:val="es-MX"/>
        </w:rPr>
        <w:t xml:space="preserve">, que inició una </w:t>
      </w:r>
      <w:r>
        <w:rPr>
          <w:sz w:val="36"/>
          <w:szCs w:val="36"/>
          <w:lang w:val="es-MX"/>
        </w:rPr>
        <w:t>campaña</w:t>
      </w:r>
      <w:r w:rsidRPr="00D17B87">
        <w:rPr>
          <w:sz w:val="36"/>
          <w:szCs w:val="36"/>
          <w:lang w:val="es-MX"/>
        </w:rPr>
        <w:t xml:space="preserve"> llamada </w:t>
      </w:r>
      <w:r>
        <w:rPr>
          <w:sz w:val="36"/>
          <w:szCs w:val="36"/>
          <w:lang w:val="es-MX"/>
        </w:rPr>
        <w:t>Unlock the Waiting List (</w:t>
      </w:r>
      <w:r w:rsidRPr="00D17B87">
        <w:rPr>
          <w:sz w:val="36"/>
          <w:szCs w:val="36"/>
          <w:lang w:val="es-MX"/>
        </w:rPr>
        <w:t>Desbloquear la lista de espera</w:t>
      </w:r>
      <w:r>
        <w:rPr>
          <w:sz w:val="36"/>
          <w:szCs w:val="36"/>
          <w:lang w:val="es-MX"/>
        </w:rPr>
        <w:t>)</w:t>
      </w:r>
      <w:r w:rsidRPr="00D17B87">
        <w:rPr>
          <w:sz w:val="36"/>
          <w:szCs w:val="36"/>
          <w:lang w:val="es-MX"/>
        </w:rPr>
        <w:t xml:space="preserve">. </w:t>
      </w:r>
      <w:r w:rsidRPr="00A64B0D">
        <w:rPr>
          <w:sz w:val="36"/>
          <w:szCs w:val="36"/>
          <w:lang w:val="es-MX"/>
        </w:rPr>
        <w:t>Y yo es</w:t>
      </w:r>
      <w:r>
        <w:rPr>
          <w:sz w:val="36"/>
          <w:szCs w:val="36"/>
          <w:lang w:val="es-MX"/>
        </w:rPr>
        <w:t>tuve</w:t>
      </w:r>
      <w:r w:rsidRPr="00A64B0D">
        <w:rPr>
          <w:sz w:val="36"/>
          <w:szCs w:val="36"/>
          <w:lang w:val="es-MX"/>
        </w:rPr>
        <w:t xml:space="preserve"> allí cuando empezó, cuando hubo la primera lista de espera para los servicios comunitarios. Y recuerdo estar muy involucrad</w:t>
      </w:r>
      <w:r>
        <w:rPr>
          <w:sz w:val="36"/>
          <w:szCs w:val="36"/>
          <w:lang w:val="es-MX"/>
        </w:rPr>
        <w:t>a</w:t>
      </w:r>
      <w:r w:rsidRPr="00A64B0D">
        <w:rPr>
          <w:sz w:val="36"/>
          <w:szCs w:val="36"/>
          <w:lang w:val="es-MX"/>
        </w:rPr>
        <w:t xml:space="preserve"> en eso en ese momento, y </w:t>
      </w:r>
      <w:r>
        <w:rPr>
          <w:sz w:val="36"/>
          <w:szCs w:val="36"/>
          <w:lang w:val="es-MX"/>
        </w:rPr>
        <w:t>de hecho</w:t>
      </w:r>
      <w:r w:rsidRPr="00A64B0D">
        <w:rPr>
          <w:sz w:val="36"/>
          <w:szCs w:val="36"/>
          <w:lang w:val="es-MX"/>
        </w:rPr>
        <w:t xml:space="preserve"> estaba embarazada de mi </w:t>
      </w:r>
      <w:r w:rsidRPr="00A64B0D">
        <w:rPr>
          <w:sz w:val="36"/>
          <w:szCs w:val="36"/>
          <w:lang w:val="es-MX"/>
        </w:rPr>
        <w:lastRenderedPageBreak/>
        <w:t>primer bebé. Estaba escuchando historias de la comunidad de personas con discapacidad</w:t>
      </w:r>
      <w:r>
        <w:rPr>
          <w:sz w:val="36"/>
          <w:szCs w:val="36"/>
          <w:lang w:val="es-MX"/>
        </w:rPr>
        <w:t>es</w:t>
      </w:r>
      <w:r w:rsidRPr="00A64B0D">
        <w:rPr>
          <w:sz w:val="36"/>
          <w:szCs w:val="36"/>
          <w:lang w:val="es-MX"/>
        </w:rPr>
        <w:t xml:space="preserve"> por primera vez cuando estaba embarazada </w:t>
      </w:r>
      <w:r>
        <w:rPr>
          <w:sz w:val="36"/>
          <w:szCs w:val="36"/>
          <w:lang w:val="es-MX"/>
        </w:rPr>
        <w:t>e hizo</w:t>
      </w:r>
      <w:r w:rsidRPr="00A64B0D">
        <w:rPr>
          <w:sz w:val="36"/>
          <w:szCs w:val="36"/>
          <w:lang w:val="es-MX"/>
        </w:rPr>
        <w:t xml:space="preserve"> un gran impacto en mí porque sabía que esta también podría ser mi historia</w:t>
      </w:r>
      <w:r>
        <w:rPr>
          <w:sz w:val="36"/>
          <w:szCs w:val="36"/>
          <w:lang w:val="es-MX"/>
        </w:rPr>
        <w:t xml:space="preserve"> -</w:t>
      </w:r>
      <w:r w:rsidRPr="00A64B0D">
        <w:rPr>
          <w:sz w:val="36"/>
          <w:szCs w:val="36"/>
          <w:lang w:val="es-MX"/>
        </w:rPr>
        <w:t xml:space="preserve"> que cualquier</w:t>
      </w:r>
      <w:r>
        <w:rPr>
          <w:sz w:val="36"/>
          <w:szCs w:val="36"/>
          <w:lang w:val="es-MX"/>
        </w:rPr>
        <w:t xml:space="preserve"> persona</w:t>
      </w:r>
      <w:r w:rsidRPr="00A64B0D">
        <w:rPr>
          <w:sz w:val="36"/>
          <w:szCs w:val="36"/>
          <w:lang w:val="es-MX"/>
        </w:rPr>
        <w:t xml:space="preserve"> puede tener un hijo que vive con una discapacidad. Y seré honest</w:t>
      </w:r>
      <w:r>
        <w:rPr>
          <w:sz w:val="36"/>
          <w:szCs w:val="36"/>
          <w:lang w:val="es-MX"/>
        </w:rPr>
        <w:t>a</w:t>
      </w:r>
      <w:r w:rsidRPr="00A64B0D">
        <w:rPr>
          <w:sz w:val="36"/>
          <w:szCs w:val="36"/>
          <w:lang w:val="es-MX"/>
        </w:rPr>
        <w:t xml:space="preserve">, me </w:t>
      </w:r>
      <w:r>
        <w:rPr>
          <w:sz w:val="36"/>
          <w:szCs w:val="36"/>
          <w:lang w:val="es-MX"/>
        </w:rPr>
        <w:t>asusté</w:t>
      </w:r>
      <w:r w:rsidRPr="00A64B0D">
        <w:rPr>
          <w:sz w:val="36"/>
          <w:szCs w:val="36"/>
          <w:lang w:val="es-MX"/>
        </w:rPr>
        <w:t xml:space="preserve">. Pero también hizo que las historias fueran tan impactantes que nunca las olvidé. Cuando regresé al Senado y mis hijos </w:t>
      </w:r>
      <w:r>
        <w:rPr>
          <w:sz w:val="36"/>
          <w:szCs w:val="36"/>
          <w:lang w:val="es-MX"/>
        </w:rPr>
        <w:t xml:space="preserve">estaban </w:t>
      </w:r>
      <w:r w:rsidRPr="00A64B0D">
        <w:rPr>
          <w:sz w:val="36"/>
          <w:szCs w:val="36"/>
          <w:lang w:val="es-MX"/>
        </w:rPr>
        <w:t>casi crecido</w:t>
      </w:r>
      <w:r>
        <w:rPr>
          <w:sz w:val="36"/>
          <w:szCs w:val="36"/>
          <w:lang w:val="es-MX"/>
        </w:rPr>
        <w:t>s</w:t>
      </w:r>
      <w:r w:rsidRPr="00A64B0D">
        <w:rPr>
          <w:sz w:val="36"/>
          <w:szCs w:val="36"/>
          <w:lang w:val="es-MX"/>
        </w:rPr>
        <w:t xml:space="preserve"> y </w:t>
      </w:r>
      <w:r>
        <w:rPr>
          <w:sz w:val="36"/>
          <w:szCs w:val="36"/>
          <w:lang w:val="es-MX"/>
        </w:rPr>
        <w:t xml:space="preserve">me enteré de </w:t>
      </w:r>
      <w:r w:rsidRPr="00A64B0D">
        <w:rPr>
          <w:sz w:val="36"/>
          <w:szCs w:val="36"/>
          <w:lang w:val="es-MX"/>
        </w:rPr>
        <w:t xml:space="preserve">que la lista de espera todavía estaba allí, </w:t>
      </w:r>
      <w:r>
        <w:rPr>
          <w:sz w:val="36"/>
          <w:szCs w:val="36"/>
          <w:lang w:val="es-MX"/>
        </w:rPr>
        <w:t>me rompió el corazón</w:t>
      </w:r>
      <w:r w:rsidRPr="00A64B0D">
        <w:rPr>
          <w:sz w:val="36"/>
          <w:szCs w:val="36"/>
          <w:lang w:val="es-MX"/>
        </w:rPr>
        <w:t xml:space="preserve">. Y sabía que tenía que hacer algo al respecto, tenía que continuar el trabajo que había comenzado </w:t>
      </w:r>
      <w:r>
        <w:rPr>
          <w:sz w:val="36"/>
          <w:szCs w:val="36"/>
          <w:lang w:val="es-MX"/>
        </w:rPr>
        <w:t>muchos años atrás</w:t>
      </w:r>
      <w:r w:rsidRPr="00A64B0D">
        <w:rPr>
          <w:sz w:val="36"/>
          <w:szCs w:val="36"/>
          <w:lang w:val="es-MX"/>
        </w:rPr>
        <w:t xml:space="preserve">. Usé los recursos en el Capitolio del </w:t>
      </w:r>
      <w:r>
        <w:rPr>
          <w:sz w:val="36"/>
          <w:szCs w:val="36"/>
          <w:lang w:val="es-MX"/>
        </w:rPr>
        <w:t>e</w:t>
      </w:r>
      <w:r w:rsidRPr="00A64B0D">
        <w:rPr>
          <w:sz w:val="36"/>
          <w:szCs w:val="36"/>
          <w:lang w:val="es-MX"/>
        </w:rPr>
        <w:t xml:space="preserve">stado de Georgia. Hablé con personas, obtuve actualizaciones sobre lo que era diferente ahora sobre las exenciones y determiné que la mejor manera de avanzar era eliminar la lista de espera año </w:t>
      </w:r>
      <w:r>
        <w:rPr>
          <w:sz w:val="36"/>
          <w:szCs w:val="36"/>
          <w:lang w:val="es-MX"/>
        </w:rPr>
        <w:t>tras</w:t>
      </w:r>
      <w:r w:rsidRPr="00A64B0D">
        <w:rPr>
          <w:sz w:val="36"/>
          <w:szCs w:val="36"/>
          <w:lang w:val="es-MX"/>
        </w:rPr>
        <w:t xml:space="preserve"> año, abogando por asignaciones en el presupuesto para que la lista de espera desaparezca en cinco años.</w:t>
      </w:r>
      <w:r>
        <w:rPr>
          <w:sz w:val="36"/>
          <w:szCs w:val="36"/>
          <w:lang w:val="es-MX"/>
        </w:rPr>
        <w:t xml:space="preserve"> </w:t>
      </w:r>
      <w:r w:rsidRPr="00A64B0D">
        <w:rPr>
          <w:sz w:val="36"/>
          <w:szCs w:val="36"/>
          <w:lang w:val="es-MX"/>
        </w:rPr>
        <w:t xml:space="preserve">De hecho, había escuchado esta idea expresada por el Departamento de </w:t>
      </w:r>
      <w:r>
        <w:rPr>
          <w:sz w:val="36"/>
          <w:szCs w:val="36"/>
          <w:lang w:val="es-MX"/>
        </w:rPr>
        <w:t>s</w:t>
      </w:r>
      <w:r w:rsidRPr="00A64B0D">
        <w:rPr>
          <w:sz w:val="36"/>
          <w:szCs w:val="36"/>
          <w:lang w:val="es-MX"/>
        </w:rPr>
        <w:t xml:space="preserve">alud </w:t>
      </w:r>
      <w:r>
        <w:rPr>
          <w:sz w:val="36"/>
          <w:szCs w:val="36"/>
          <w:lang w:val="es-MX"/>
        </w:rPr>
        <w:t>c</w:t>
      </w:r>
      <w:r w:rsidRPr="00A64B0D">
        <w:rPr>
          <w:sz w:val="36"/>
          <w:szCs w:val="36"/>
          <w:lang w:val="es-MX"/>
        </w:rPr>
        <w:t xml:space="preserve">onductual y </w:t>
      </w:r>
      <w:r>
        <w:rPr>
          <w:sz w:val="36"/>
          <w:szCs w:val="36"/>
          <w:lang w:val="es-MX"/>
        </w:rPr>
        <w:t>d</w:t>
      </w:r>
      <w:r w:rsidRPr="00A64B0D">
        <w:rPr>
          <w:sz w:val="36"/>
          <w:szCs w:val="36"/>
          <w:lang w:val="es-MX"/>
        </w:rPr>
        <w:t xml:space="preserve">iscapacidades del </w:t>
      </w:r>
      <w:r>
        <w:rPr>
          <w:sz w:val="36"/>
          <w:szCs w:val="36"/>
          <w:lang w:val="es-MX"/>
        </w:rPr>
        <w:t>d</w:t>
      </w:r>
      <w:r w:rsidRPr="00A64B0D">
        <w:rPr>
          <w:sz w:val="36"/>
          <w:szCs w:val="36"/>
          <w:lang w:val="es-MX"/>
        </w:rPr>
        <w:t>esarrollo (DBHDD)</w:t>
      </w:r>
      <w:r>
        <w:rPr>
          <w:sz w:val="36"/>
          <w:szCs w:val="36"/>
          <w:lang w:val="es-MX"/>
        </w:rPr>
        <w:t xml:space="preserve"> -</w:t>
      </w:r>
      <w:r w:rsidRPr="00A64B0D">
        <w:rPr>
          <w:sz w:val="36"/>
          <w:szCs w:val="36"/>
          <w:lang w:val="es-MX"/>
        </w:rPr>
        <w:t xml:space="preserve"> presentaron este plan en su audiencia de presupuesto. Entonces, </w:t>
      </w:r>
      <w:r>
        <w:rPr>
          <w:sz w:val="36"/>
          <w:szCs w:val="36"/>
          <w:lang w:val="es-MX"/>
        </w:rPr>
        <w:t>realmente</w:t>
      </w:r>
      <w:r w:rsidRPr="00A64B0D">
        <w:rPr>
          <w:sz w:val="36"/>
          <w:szCs w:val="36"/>
          <w:lang w:val="es-MX"/>
        </w:rPr>
        <w:t>, el proyecto de ley es solo una réplica del plan del departamento para respaldar aún más lo que el departamento ya quiere hacer.</w:t>
      </w:r>
    </w:p>
    <w:p w14:paraId="575379F7" w14:textId="77777777" w:rsidR="00EF4007" w:rsidRPr="00A64B0D" w:rsidRDefault="00EF4007" w:rsidP="00EF4007">
      <w:pPr>
        <w:rPr>
          <w:sz w:val="36"/>
          <w:szCs w:val="36"/>
          <w:lang w:val="es-MX"/>
        </w:rPr>
      </w:pPr>
    </w:p>
    <w:p w14:paraId="387AD0C6" w14:textId="77777777" w:rsidR="00EF4007" w:rsidRPr="0055130A" w:rsidRDefault="00EF4007" w:rsidP="00EF4007">
      <w:pPr>
        <w:rPr>
          <w:sz w:val="36"/>
          <w:szCs w:val="36"/>
          <w:lang w:val="es-MX"/>
        </w:rPr>
      </w:pPr>
      <w:r w:rsidRPr="0055130A">
        <w:rPr>
          <w:b/>
          <w:bCs/>
          <w:sz w:val="36"/>
          <w:szCs w:val="36"/>
          <w:lang w:val="es-MX"/>
        </w:rPr>
        <w:t>GCDD:</w:t>
      </w:r>
      <w:r w:rsidRPr="0055130A">
        <w:rPr>
          <w:sz w:val="36"/>
          <w:szCs w:val="36"/>
          <w:lang w:val="es-MX"/>
        </w:rPr>
        <w:t xml:space="preserve"> Parte de su proyecto de ley trae la expansión de la población. Está proyectando que habrá 33,500 personas entre 2020 o principios de 2021 y 2030 que requerirán servicios, además de todos los que ya están allí. Entonces, antes de </w:t>
      </w:r>
      <w:r w:rsidRPr="0055130A">
        <w:rPr>
          <w:sz w:val="36"/>
          <w:szCs w:val="36"/>
          <w:lang w:val="es-MX"/>
        </w:rPr>
        <w:lastRenderedPageBreak/>
        <w:t>entrar en las otras partes del proyecto de ley, ¿cómo llegó a ese número? ¿Cómo se define eso?</w:t>
      </w:r>
    </w:p>
    <w:p w14:paraId="5AA7FFD0" w14:textId="77777777" w:rsidR="00EF4007" w:rsidRPr="0055130A" w:rsidRDefault="00EF4007" w:rsidP="00EF4007">
      <w:pPr>
        <w:rPr>
          <w:sz w:val="36"/>
          <w:szCs w:val="36"/>
          <w:lang w:val="es-MX"/>
        </w:rPr>
      </w:pPr>
    </w:p>
    <w:p w14:paraId="7A0DBE21" w14:textId="77777777" w:rsidR="00EF4007" w:rsidRDefault="00EF4007" w:rsidP="00EF4007">
      <w:pPr>
        <w:rPr>
          <w:sz w:val="36"/>
          <w:szCs w:val="36"/>
          <w:lang w:val="es-MX"/>
        </w:rPr>
      </w:pPr>
      <w:r w:rsidRPr="0055130A">
        <w:rPr>
          <w:b/>
          <w:bCs/>
          <w:sz w:val="36"/>
          <w:szCs w:val="36"/>
          <w:lang w:val="es-MX"/>
        </w:rPr>
        <w:t>SH:</w:t>
      </w:r>
      <w:r w:rsidRPr="0055130A">
        <w:rPr>
          <w:sz w:val="36"/>
          <w:szCs w:val="36"/>
          <w:lang w:val="es-MX"/>
        </w:rPr>
        <w:t xml:space="preserve"> Claro, en un proyecto de ley, es una buena idea escribir una sección de "</w:t>
      </w:r>
      <w:r>
        <w:rPr>
          <w:sz w:val="36"/>
          <w:szCs w:val="36"/>
          <w:lang w:val="es-MX"/>
        </w:rPr>
        <w:t>Whereas</w:t>
      </w:r>
      <w:r w:rsidRPr="0055130A">
        <w:rPr>
          <w:sz w:val="36"/>
          <w:szCs w:val="36"/>
          <w:lang w:val="es-MX"/>
        </w:rPr>
        <w:t>"</w:t>
      </w:r>
      <w:r>
        <w:rPr>
          <w:sz w:val="36"/>
          <w:szCs w:val="36"/>
          <w:lang w:val="es-MX"/>
        </w:rPr>
        <w:t xml:space="preserve"> (Mientras que…)</w:t>
      </w:r>
      <w:r w:rsidRPr="0055130A">
        <w:rPr>
          <w:sz w:val="36"/>
          <w:szCs w:val="36"/>
          <w:lang w:val="es-MX"/>
        </w:rPr>
        <w:t xml:space="preserve"> al comienzo del proyecto de ley que proporcione los datos para justificar por qué está presentando una solución de política particular. Al prepararme para redactar el proyecto de ley, fui a la oficina de investigación y les pregunté sobre las necesidades futuras y las proyecciones de población futuras. Escribir un proyecto de ley es un esfuerzo de equipo.</w:t>
      </w:r>
    </w:p>
    <w:p w14:paraId="7C43E395" w14:textId="77777777" w:rsidR="00EF4007" w:rsidRPr="0055130A" w:rsidRDefault="00EF4007" w:rsidP="00EF4007">
      <w:pPr>
        <w:rPr>
          <w:sz w:val="36"/>
          <w:szCs w:val="36"/>
          <w:lang w:val="es-MX"/>
        </w:rPr>
      </w:pPr>
    </w:p>
    <w:p w14:paraId="537EC509" w14:textId="77777777" w:rsidR="00EF4007" w:rsidRDefault="00EF4007" w:rsidP="00EF4007">
      <w:pPr>
        <w:rPr>
          <w:sz w:val="36"/>
          <w:szCs w:val="36"/>
          <w:lang w:val="es-MX"/>
        </w:rPr>
      </w:pPr>
      <w:r w:rsidRPr="0055130A">
        <w:rPr>
          <w:sz w:val="36"/>
          <w:szCs w:val="36"/>
          <w:lang w:val="es-MX"/>
        </w:rPr>
        <w:t xml:space="preserve">Tienes el equipo de investigación, tienes la </w:t>
      </w:r>
      <w:r>
        <w:rPr>
          <w:sz w:val="36"/>
          <w:szCs w:val="36"/>
          <w:lang w:val="es-MX"/>
        </w:rPr>
        <w:t>o</w:t>
      </w:r>
      <w:r w:rsidRPr="0055130A">
        <w:rPr>
          <w:sz w:val="36"/>
          <w:szCs w:val="36"/>
          <w:lang w:val="es-MX"/>
        </w:rPr>
        <w:t xml:space="preserve">ficina del Consejo </w:t>
      </w:r>
      <w:r>
        <w:rPr>
          <w:sz w:val="36"/>
          <w:szCs w:val="36"/>
          <w:lang w:val="es-MX"/>
        </w:rPr>
        <w:t>l</w:t>
      </w:r>
      <w:r w:rsidRPr="0055130A">
        <w:rPr>
          <w:sz w:val="36"/>
          <w:szCs w:val="36"/>
          <w:lang w:val="es-MX"/>
        </w:rPr>
        <w:t xml:space="preserve">egislativo, que son los abogados que escriben la redacción del proyecto de ley, porque </w:t>
      </w:r>
      <w:r>
        <w:rPr>
          <w:sz w:val="36"/>
          <w:szCs w:val="36"/>
          <w:lang w:val="es-MX"/>
        </w:rPr>
        <w:t xml:space="preserve">yo </w:t>
      </w:r>
      <w:r w:rsidRPr="0055130A">
        <w:rPr>
          <w:sz w:val="36"/>
          <w:szCs w:val="36"/>
          <w:lang w:val="es-MX"/>
        </w:rPr>
        <w:t>no soy abogad</w:t>
      </w:r>
      <w:r>
        <w:rPr>
          <w:sz w:val="36"/>
          <w:szCs w:val="36"/>
          <w:lang w:val="es-MX"/>
        </w:rPr>
        <w:t>a</w:t>
      </w:r>
      <w:r w:rsidRPr="0055130A">
        <w:rPr>
          <w:sz w:val="36"/>
          <w:szCs w:val="36"/>
          <w:lang w:val="es-MX"/>
        </w:rPr>
        <w:t>. Así que hay todo un equipo de personas que escriben el proyecto de ley. Y luego, por supuesto, está el autor que lleva el proyecto de ley a través del proceso y los copatrocinadores que firmaron el proyecto de ley para apoyarlo.</w:t>
      </w:r>
    </w:p>
    <w:p w14:paraId="4159D87D" w14:textId="77777777" w:rsidR="00EF4007" w:rsidRPr="0055130A" w:rsidRDefault="00EF4007" w:rsidP="00EF4007">
      <w:pPr>
        <w:rPr>
          <w:sz w:val="36"/>
          <w:szCs w:val="36"/>
          <w:lang w:val="es-MX"/>
        </w:rPr>
      </w:pPr>
    </w:p>
    <w:p w14:paraId="2ED314AB" w14:textId="77777777" w:rsidR="00EF4007" w:rsidRPr="0055130A" w:rsidRDefault="00EF4007" w:rsidP="00EF4007">
      <w:pPr>
        <w:rPr>
          <w:sz w:val="36"/>
          <w:szCs w:val="36"/>
          <w:lang w:val="es-MX"/>
        </w:rPr>
      </w:pPr>
      <w:r w:rsidRPr="0055130A">
        <w:rPr>
          <w:b/>
          <w:bCs/>
          <w:sz w:val="36"/>
          <w:szCs w:val="36"/>
          <w:lang w:val="es-MX"/>
        </w:rPr>
        <w:t>GCDD:</w:t>
      </w:r>
      <w:r w:rsidRPr="0055130A">
        <w:rPr>
          <w:sz w:val="36"/>
          <w:szCs w:val="36"/>
          <w:lang w:val="es-MX"/>
        </w:rPr>
        <w:t xml:space="preserve"> Hay un lenguaje muy específico que habla de proporcionar asignaciones para realmente ocuparse de toda la lista de espera, que en este momento es de más de 7,000. Ese ha sido un</w:t>
      </w:r>
      <w:r>
        <w:rPr>
          <w:sz w:val="36"/>
          <w:szCs w:val="36"/>
          <w:lang w:val="es-MX"/>
        </w:rPr>
        <w:t>a</w:t>
      </w:r>
      <w:r w:rsidRPr="0055130A">
        <w:rPr>
          <w:sz w:val="36"/>
          <w:szCs w:val="36"/>
          <w:lang w:val="es-MX"/>
        </w:rPr>
        <w:t xml:space="preserve"> gran </w:t>
      </w:r>
      <w:r>
        <w:rPr>
          <w:sz w:val="36"/>
          <w:szCs w:val="36"/>
          <w:lang w:val="es-MX"/>
        </w:rPr>
        <w:t>meta</w:t>
      </w:r>
      <w:r w:rsidRPr="0055130A">
        <w:rPr>
          <w:sz w:val="36"/>
          <w:szCs w:val="36"/>
          <w:lang w:val="es-MX"/>
        </w:rPr>
        <w:t xml:space="preserve"> que el GCDD y, por supuesto, otros defensores de la discapacidad han tenido desde Olmstead y desde antes de Olmstead. ¿Podemos sumergirnos en esa parte del proyecto de ley? ¿Cómo se ve eso en términos de implementación y qué significa eso para las personas con discapacidades y sus familias y los georgianos en general?</w:t>
      </w:r>
    </w:p>
    <w:p w14:paraId="72CCB51E" w14:textId="77777777" w:rsidR="00EF4007" w:rsidRPr="0055130A" w:rsidRDefault="00EF4007" w:rsidP="00EF4007">
      <w:pPr>
        <w:rPr>
          <w:sz w:val="36"/>
          <w:szCs w:val="36"/>
          <w:lang w:val="es-MX"/>
        </w:rPr>
      </w:pPr>
    </w:p>
    <w:p w14:paraId="324D274D" w14:textId="77777777" w:rsidR="00EF4007" w:rsidRDefault="00EF4007" w:rsidP="00EF4007">
      <w:pPr>
        <w:rPr>
          <w:sz w:val="36"/>
          <w:szCs w:val="36"/>
          <w:lang w:val="es-MX"/>
        </w:rPr>
      </w:pPr>
      <w:r w:rsidRPr="0055130A">
        <w:rPr>
          <w:b/>
          <w:bCs/>
          <w:sz w:val="36"/>
          <w:szCs w:val="36"/>
          <w:lang w:val="es-MX"/>
        </w:rPr>
        <w:t>SH:</w:t>
      </w:r>
      <w:r w:rsidRPr="0055130A">
        <w:rPr>
          <w:sz w:val="36"/>
          <w:szCs w:val="36"/>
          <w:lang w:val="es-MX"/>
        </w:rPr>
        <w:t xml:space="preserve"> Parte del problema y la razón por la que todavía tenemos una lista de espera es porque en cada presupuesto estatal, solo hay alrededor de 100 espacios que están financiados. Y, obviamente, si tiene una lista de espera de seis o 7</w:t>
      </w:r>
      <w:r>
        <w:rPr>
          <w:sz w:val="36"/>
          <w:szCs w:val="36"/>
          <w:lang w:val="es-MX"/>
        </w:rPr>
        <w:t>,</w:t>
      </w:r>
      <w:r w:rsidRPr="0055130A">
        <w:rPr>
          <w:sz w:val="36"/>
          <w:szCs w:val="36"/>
          <w:lang w:val="es-MX"/>
        </w:rPr>
        <w:t xml:space="preserve">000 personas, y solo está financiando a 100 a la vez, nunca va a superar esa lista de espera. Lo que me dijeron fue que, para llegar al tope de la lista de espera, </w:t>
      </w:r>
      <w:r w:rsidRPr="000F5FDC">
        <w:rPr>
          <w:sz w:val="36"/>
          <w:szCs w:val="36"/>
          <w:lang w:val="es-MX"/>
        </w:rPr>
        <w:t>prácticamente tenías que</w:t>
      </w:r>
      <w:r w:rsidRPr="0055130A">
        <w:rPr>
          <w:sz w:val="36"/>
          <w:szCs w:val="36"/>
          <w:lang w:val="es-MX"/>
        </w:rPr>
        <w:t xml:space="preserve"> tener algún tipo de emergencia familiar. Y lo que me dijeron las familias es que se necesita tener una emergencia para obtener uno de esos espacios. Eso es inaceptable para mí.</w:t>
      </w:r>
    </w:p>
    <w:p w14:paraId="54E981EC" w14:textId="77777777" w:rsidR="00EF4007" w:rsidRPr="0055130A" w:rsidRDefault="00EF4007" w:rsidP="00EF4007">
      <w:pPr>
        <w:rPr>
          <w:sz w:val="36"/>
          <w:szCs w:val="36"/>
          <w:lang w:val="es-MX"/>
        </w:rPr>
      </w:pPr>
    </w:p>
    <w:p w14:paraId="1D2A297B" w14:textId="77777777" w:rsidR="00EF4007" w:rsidRDefault="00EF4007" w:rsidP="00EF4007">
      <w:pPr>
        <w:rPr>
          <w:sz w:val="36"/>
          <w:szCs w:val="36"/>
          <w:lang w:val="es-MX"/>
        </w:rPr>
      </w:pPr>
      <w:r>
        <w:rPr>
          <w:sz w:val="36"/>
          <w:szCs w:val="36"/>
          <w:lang w:val="es-MX"/>
        </w:rPr>
        <w:t>Lo que pasaría</w:t>
      </w:r>
      <w:r w:rsidRPr="0055130A">
        <w:rPr>
          <w:sz w:val="36"/>
          <w:szCs w:val="36"/>
          <w:lang w:val="es-MX"/>
        </w:rPr>
        <w:t xml:space="preserve"> con el proyecto de ley si va a financiar la lista de espera en cinco años</w:t>
      </w:r>
      <w:r>
        <w:rPr>
          <w:sz w:val="36"/>
          <w:szCs w:val="36"/>
          <w:lang w:val="es-MX"/>
        </w:rPr>
        <w:t>,</w:t>
      </w:r>
      <w:r w:rsidRPr="0055130A">
        <w:rPr>
          <w:sz w:val="36"/>
          <w:szCs w:val="36"/>
          <w:lang w:val="es-MX"/>
        </w:rPr>
        <w:t xml:space="preserve"> </w:t>
      </w:r>
      <w:r>
        <w:rPr>
          <w:sz w:val="36"/>
          <w:szCs w:val="36"/>
          <w:lang w:val="es-MX"/>
        </w:rPr>
        <w:t>e</w:t>
      </w:r>
      <w:r w:rsidRPr="0055130A">
        <w:rPr>
          <w:sz w:val="36"/>
          <w:szCs w:val="36"/>
          <w:lang w:val="es-MX"/>
        </w:rPr>
        <w:t>stá buscando financiar más de 1</w:t>
      </w:r>
      <w:r>
        <w:rPr>
          <w:sz w:val="36"/>
          <w:szCs w:val="36"/>
          <w:lang w:val="es-MX"/>
        </w:rPr>
        <w:t>,</w:t>
      </w:r>
      <w:r w:rsidRPr="0055130A">
        <w:rPr>
          <w:sz w:val="36"/>
          <w:szCs w:val="36"/>
          <w:lang w:val="es-MX"/>
        </w:rPr>
        <w:t xml:space="preserve">800 espacios por año, en lugar de 100. Esa es una gran asignación presupuestaria. Para mí es apropiado porque el cuidado de estas familias es un </w:t>
      </w:r>
      <w:r>
        <w:rPr>
          <w:sz w:val="36"/>
          <w:szCs w:val="36"/>
          <w:lang w:val="es-MX"/>
        </w:rPr>
        <w:t>papel</w:t>
      </w:r>
      <w:r w:rsidRPr="0055130A">
        <w:rPr>
          <w:sz w:val="36"/>
          <w:szCs w:val="36"/>
          <w:lang w:val="es-MX"/>
        </w:rPr>
        <w:t xml:space="preserve"> del gobierno. Ese debería ser uno de los principales </w:t>
      </w:r>
      <w:r>
        <w:rPr>
          <w:sz w:val="36"/>
          <w:szCs w:val="36"/>
          <w:lang w:val="es-MX"/>
        </w:rPr>
        <w:t>papeles</w:t>
      </w:r>
      <w:r w:rsidRPr="0055130A">
        <w:rPr>
          <w:sz w:val="36"/>
          <w:szCs w:val="36"/>
          <w:lang w:val="es-MX"/>
        </w:rPr>
        <w:t xml:space="preserve"> del gobierno porque las necesidades cuestan demasiado. Los gastos son demasiado altos para que casi todas las familias puedan arreglárselas solas. Ahí es cuando la sociedad interviene para ayudar y la </w:t>
      </w:r>
      <w:r>
        <w:rPr>
          <w:sz w:val="36"/>
          <w:szCs w:val="36"/>
          <w:lang w:val="es-MX"/>
        </w:rPr>
        <w:t>manera</w:t>
      </w:r>
      <w:r w:rsidRPr="0055130A">
        <w:rPr>
          <w:sz w:val="36"/>
          <w:szCs w:val="36"/>
          <w:lang w:val="es-MX"/>
        </w:rPr>
        <w:t xml:space="preserve"> más eficiente de hacerlo es a través del gobierno. Para mí es una </w:t>
      </w:r>
      <w:r>
        <w:rPr>
          <w:sz w:val="36"/>
          <w:szCs w:val="36"/>
          <w:lang w:val="es-MX"/>
        </w:rPr>
        <w:t>asignación</w:t>
      </w:r>
      <w:r w:rsidRPr="0055130A">
        <w:rPr>
          <w:sz w:val="36"/>
          <w:szCs w:val="36"/>
          <w:lang w:val="es-MX"/>
        </w:rPr>
        <w:t xml:space="preserve"> totalmente justificable. No todos mis colegas están de acuerdo con eso, pero para mí, gastar esa </w:t>
      </w:r>
      <w:r>
        <w:rPr>
          <w:sz w:val="36"/>
          <w:szCs w:val="36"/>
          <w:lang w:val="es-MX"/>
        </w:rPr>
        <w:t xml:space="preserve">clase </w:t>
      </w:r>
      <w:r w:rsidRPr="0055130A">
        <w:rPr>
          <w:sz w:val="36"/>
          <w:szCs w:val="36"/>
          <w:lang w:val="es-MX"/>
        </w:rPr>
        <w:t>de dinero es para lo que está el gobierno, porque es un gasto colectivo.</w:t>
      </w:r>
    </w:p>
    <w:p w14:paraId="758618FD" w14:textId="77777777" w:rsidR="00EF4007" w:rsidRPr="0055130A" w:rsidRDefault="00EF4007" w:rsidP="00EF4007">
      <w:pPr>
        <w:rPr>
          <w:sz w:val="36"/>
          <w:szCs w:val="36"/>
          <w:lang w:val="es-MX"/>
        </w:rPr>
      </w:pPr>
    </w:p>
    <w:p w14:paraId="3479A2CA" w14:textId="77777777" w:rsidR="00EF4007" w:rsidRPr="0055130A" w:rsidRDefault="00EF4007" w:rsidP="00EF4007">
      <w:pPr>
        <w:rPr>
          <w:sz w:val="36"/>
          <w:szCs w:val="36"/>
          <w:lang w:val="es-MX"/>
        </w:rPr>
      </w:pPr>
      <w:r w:rsidRPr="0055130A">
        <w:rPr>
          <w:b/>
          <w:bCs/>
          <w:sz w:val="36"/>
          <w:szCs w:val="36"/>
          <w:lang w:val="es-MX"/>
        </w:rPr>
        <w:t>GCDD:</w:t>
      </w:r>
      <w:r w:rsidRPr="0055130A">
        <w:rPr>
          <w:sz w:val="36"/>
          <w:szCs w:val="36"/>
          <w:lang w:val="es-MX"/>
        </w:rPr>
        <w:t xml:space="preserve"> Este proyecto de ley intentaría deshacerse de la lista de espera actual y brindar a todos los que están allí los servicios que necesitan. ¿Cómo aborda el proyecto de ley las </w:t>
      </w:r>
      <w:r w:rsidRPr="0055130A">
        <w:rPr>
          <w:sz w:val="36"/>
          <w:szCs w:val="36"/>
          <w:lang w:val="es-MX"/>
        </w:rPr>
        <w:lastRenderedPageBreak/>
        <w:t>necesidades de las personas que aún no están en la lista de espera, pero que pueden tener necesidades que surjan más adelante?</w:t>
      </w:r>
    </w:p>
    <w:p w14:paraId="3966E30B" w14:textId="77777777" w:rsidR="00EF4007" w:rsidRPr="0055130A" w:rsidRDefault="00EF4007" w:rsidP="00EF4007">
      <w:pPr>
        <w:rPr>
          <w:sz w:val="36"/>
          <w:szCs w:val="36"/>
          <w:lang w:val="es-MX"/>
        </w:rPr>
      </w:pPr>
    </w:p>
    <w:p w14:paraId="3B20F7A9" w14:textId="77777777" w:rsidR="00EF4007" w:rsidRPr="0055130A" w:rsidRDefault="00EF4007" w:rsidP="00EF4007">
      <w:pPr>
        <w:rPr>
          <w:sz w:val="36"/>
          <w:szCs w:val="36"/>
          <w:lang w:val="es-MX"/>
        </w:rPr>
      </w:pPr>
      <w:r w:rsidRPr="0055130A">
        <w:rPr>
          <w:b/>
          <w:bCs/>
          <w:sz w:val="36"/>
          <w:szCs w:val="36"/>
          <w:lang w:val="es-MX"/>
        </w:rPr>
        <w:t>SH:</w:t>
      </w:r>
      <w:r w:rsidRPr="0055130A">
        <w:rPr>
          <w:sz w:val="36"/>
          <w:szCs w:val="36"/>
          <w:lang w:val="es-MX"/>
        </w:rPr>
        <w:t xml:space="preserve"> La idea es que, si </w:t>
      </w:r>
      <w:r>
        <w:rPr>
          <w:sz w:val="36"/>
          <w:szCs w:val="36"/>
          <w:lang w:val="es-MX"/>
        </w:rPr>
        <w:t xml:space="preserve">se </w:t>
      </w:r>
      <w:r w:rsidRPr="0055130A">
        <w:rPr>
          <w:sz w:val="36"/>
          <w:szCs w:val="36"/>
          <w:lang w:val="es-MX"/>
        </w:rPr>
        <w:t xml:space="preserve">incluye a más </w:t>
      </w:r>
      <w:r>
        <w:rPr>
          <w:sz w:val="36"/>
          <w:szCs w:val="36"/>
          <w:lang w:val="es-MX"/>
        </w:rPr>
        <w:t>gente</w:t>
      </w:r>
      <w:r w:rsidRPr="0055130A">
        <w:rPr>
          <w:sz w:val="36"/>
          <w:szCs w:val="36"/>
          <w:lang w:val="es-MX"/>
        </w:rPr>
        <w:t>, 1</w:t>
      </w:r>
      <w:r>
        <w:rPr>
          <w:sz w:val="36"/>
          <w:szCs w:val="36"/>
          <w:lang w:val="es-MX"/>
        </w:rPr>
        <w:t>,</w:t>
      </w:r>
      <w:r w:rsidRPr="0055130A">
        <w:rPr>
          <w:sz w:val="36"/>
          <w:szCs w:val="36"/>
          <w:lang w:val="es-MX"/>
        </w:rPr>
        <w:t xml:space="preserve">800 personas en lugar de 100 personas durante los próximos cinco años, entonces para cualquiera que llegue más tarde, las finanzas serán mucho más manejables porque no habrá tanta gente. Entonces, está buscando una asignación mayor para los próximos cinco años, pero después de eso, está tratando de ponerse al día. </w:t>
      </w:r>
      <w:r>
        <w:rPr>
          <w:sz w:val="36"/>
          <w:szCs w:val="36"/>
          <w:lang w:val="es-MX"/>
        </w:rPr>
        <w:t>El número</w:t>
      </w:r>
      <w:r w:rsidRPr="0055130A">
        <w:rPr>
          <w:sz w:val="36"/>
          <w:szCs w:val="36"/>
          <w:lang w:val="es-MX"/>
        </w:rPr>
        <w:t xml:space="preserve"> de personas que vendrían sería mucho más asequible y simplemente no habría ningún problema. Simplemente </w:t>
      </w:r>
      <w:r>
        <w:rPr>
          <w:sz w:val="36"/>
          <w:szCs w:val="36"/>
          <w:lang w:val="es-MX"/>
        </w:rPr>
        <w:t>continúan.</w:t>
      </w:r>
    </w:p>
    <w:p w14:paraId="7AC9DFFD" w14:textId="77777777" w:rsidR="00EF4007" w:rsidRPr="0055130A" w:rsidRDefault="00EF4007" w:rsidP="00EF4007">
      <w:pPr>
        <w:rPr>
          <w:sz w:val="36"/>
          <w:szCs w:val="36"/>
          <w:lang w:val="es-MX"/>
        </w:rPr>
      </w:pPr>
    </w:p>
    <w:p w14:paraId="2DA2E5B2" w14:textId="77777777" w:rsidR="00EF4007" w:rsidRPr="0055130A" w:rsidRDefault="00EF4007" w:rsidP="00EF4007">
      <w:pPr>
        <w:rPr>
          <w:sz w:val="36"/>
          <w:szCs w:val="36"/>
          <w:lang w:val="es-MX"/>
        </w:rPr>
      </w:pPr>
      <w:r w:rsidRPr="0055130A">
        <w:rPr>
          <w:b/>
          <w:bCs/>
          <w:sz w:val="36"/>
          <w:szCs w:val="36"/>
          <w:lang w:val="es-MX"/>
        </w:rPr>
        <w:t>GCDD:</w:t>
      </w:r>
      <w:r w:rsidRPr="0055130A">
        <w:rPr>
          <w:sz w:val="36"/>
          <w:szCs w:val="36"/>
          <w:lang w:val="es-MX"/>
        </w:rPr>
        <w:t xml:space="preserve"> La vida comunitaria y los apoyos comunitarios son exactamente lo que pretende lograr con este proyecto de ley que cita a Olmstead y la Ley de </w:t>
      </w:r>
      <w:r>
        <w:rPr>
          <w:sz w:val="36"/>
          <w:szCs w:val="36"/>
          <w:lang w:val="es-MX"/>
        </w:rPr>
        <w:t>e</w:t>
      </w:r>
      <w:r w:rsidRPr="0055130A">
        <w:rPr>
          <w:sz w:val="36"/>
          <w:szCs w:val="36"/>
          <w:lang w:val="es-MX"/>
        </w:rPr>
        <w:t xml:space="preserve">stadounidenses con </w:t>
      </w:r>
      <w:r>
        <w:rPr>
          <w:sz w:val="36"/>
          <w:szCs w:val="36"/>
          <w:lang w:val="es-MX"/>
        </w:rPr>
        <w:t>d</w:t>
      </w:r>
      <w:r w:rsidRPr="0055130A">
        <w:rPr>
          <w:sz w:val="36"/>
          <w:szCs w:val="36"/>
          <w:lang w:val="es-MX"/>
        </w:rPr>
        <w:t xml:space="preserve">iscapacidades como </w:t>
      </w:r>
      <w:r>
        <w:rPr>
          <w:sz w:val="36"/>
          <w:szCs w:val="36"/>
          <w:lang w:val="es-MX"/>
        </w:rPr>
        <w:t>su fundación</w:t>
      </w:r>
      <w:r w:rsidRPr="0055130A">
        <w:rPr>
          <w:sz w:val="36"/>
          <w:szCs w:val="36"/>
          <w:lang w:val="es-MX"/>
        </w:rPr>
        <w:t>. Sin embargo, hay una crisis de DSP</w:t>
      </w:r>
      <w:r>
        <w:rPr>
          <w:sz w:val="36"/>
          <w:szCs w:val="36"/>
          <w:lang w:val="es-MX"/>
        </w:rPr>
        <w:t xml:space="preserve"> – una </w:t>
      </w:r>
      <w:r w:rsidRPr="0055130A">
        <w:rPr>
          <w:sz w:val="36"/>
          <w:szCs w:val="36"/>
          <w:lang w:val="es-MX"/>
        </w:rPr>
        <w:t>escasez de profesionales de apoyo directo. Una vez que la gente está en...</w:t>
      </w:r>
    </w:p>
    <w:p w14:paraId="5D52B002" w14:textId="77777777" w:rsidR="00EF4007" w:rsidRPr="0055130A" w:rsidRDefault="00EF4007" w:rsidP="00EF4007">
      <w:pPr>
        <w:rPr>
          <w:sz w:val="36"/>
          <w:szCs w:val="36"/>
          <w:lang w:val="es-MX"/>
        </w:rPr>
      </w:pPr>
    </w:p>
    <w:p w14:paraId="48372E78" w14:textId="77777777" w:rsidR="00EF4007" w:rsidRPr="0055130A" w:rsidRDefault="00EF4007" w:rsidP="00EF4007">
      <w:pPr>
        <w:rPr>
          <w:lang w:val="es-MX"/>
        </w:rPr>
      </w:pPr>
      <w:r w:rsidRPr="0055130A">
        <w:rPr>
          <w:sz w:val="36"/>
          <w:szCs w:val="36"/>
          <w:lang w:val="es-MX"/>
        </w:rPr>
        <w:t>Esta entrevista fue resumida debido al espacio limitado. Lea la versión extendida aquí.</w:t>
      </w:r>
    </w:p>
    <w:p w14:paraId="7CE9DEB7" w14:textId="77777777" w:rsidR="0026788B" w:rsidRPr="00FD0F5D" w:rsidRDefault="0026788B" w:rsidP="00067FA9">
      <w:pPr>
        <w:rPr>
          <w:sz w:val="36"/>
          <w:szCs w:val="36"/>
        </w:rPr>
      </w:pPr>
    </w:p>
    <w:p w14:paraId="59E1A6C7" w14:textId="127465F0" w:rsidR="00067FA9" w:rsidRPr="00FD0F5D" w:rsidRDefault="00411DEA" w:rsidP="00067FA9">
      <w:pPr>
        <w:rPr>
          <w:rFonts w:asciiTheme="majorHAnsi" w:eastAsiaTheme="majorEastAsia" w:hAnsiTheme="majorHAnsi" w:cstheme="majorBidi"/>
          <w:color w:val="2F5496" w:themeColor="accent1" w:themeShade="BF"/>
          <w:sz w:val="36"/>
          <w:szCs w:val="36"/>
        </w:rPr>
      </w:pPr>
      <w:r w:rsidRPr="00E724A0">
        <w:rPr>
          <w:rStyle w:val="Heading1Char"/>
          <w:szCs w:val="36"/>
        </w:rPr>
        <w:t xml:space="preserve">NARRACIÓN DE </w:t>
      </w:r>
      <w:r w:rsidR="00067FA9" w:rsidRPr="00E724A0">
        <w:rPr>
          <w:rStyle w:val="Heading1Char"/>
          <w:szCs w:val="36"/>
        </w:rPr>
        <w:t>GCDD</w:t>
      </w:r>
    </w:p>
    <w:p w14:paraId="45E32DF8" w14:textId="77777777" w:rsidR="008F1E18" w:rsidRPr="00AF58FB" w:rsidRDefault="008F1E18" w:rsidP="008F1E18">
      <w:pPr>
        <w:keepNext/>
        <w:keepLines/>
        <w:spacing w:before="240"/>
        <w:outlineLvl w:val="0"/>
        <w:rPr>
          <w:rFonts w:ascii="Calibri Light" w:eastAsia="Times New Roman" w:hAnsi="Calibri Light" w:cs="Times New Roman"/>
          <w:color w:val="2E74B5"/>
          <w:sz w:val="36"/>
          <w:szCs w:val="36"/>
          <w:lang w:val="es-US"/>
        </w:rPr>
      </w:pPr>
      <w:r w:rsidRPr="00AF58FB">
        <w:rPr>
          <w:rFonts w:ascii="Calibri Light" w:eastAsia="Times New Roman" w:hAnsi="Calibri Light" w:cs="Times New Roman"/>
          <w:color w:val="2E74B5"/>
          <w:sz w:val="36"/>
          <w:szCs w:val="36"/>
          <w:lang w:val="es-US"/>
        </w:rPr>
        <w:t xml:space="preserve">La Inclusión es un </w:t>
      </w:r>
      <w:r>
        <w:rPr>
          <w:rFonts w:ascii="Calibri Light" w:eastAsia="Times New Roman" w:hAnsi="Calibri Light" w:cs="Times New Roman"/>
          <w:color w:val="2E74B5"/>
          <w:sz w:val="36"/>
          <w:szCs w:val="36"/>
          <w:lang w:val="es-US"/>
        </w:rPr>
        <w:t>a</w:t>
      </w:r>
      <w:r w:rsidRPr="00AF58FB">
        <w:rPr>
          <w:rFonts w:ascii="Calibri Light" w:eastAsia="Times New Roman" w:hAnsi="Calibri Light" w:cs="Times New Roman"/>
          <w:color w:val="2E74B5"/>
          <w:sz w:val="36"/>
          <w:szCs w:val="36"/>
          <w:lang w:val="es-US"/>
        </w:rPr>
        <w:t xml:space="preserve">cto de </w:t>
      </w:r>
      <w:r>
        <w:rPr>
          <w:rFonts w:ascii="Calibri Light" w:eastAsia="Times New Roman" w:hAnsi="Calibri Light" w:cs="Times New Roman"/>
          <w:color w:val="2E74B5"/>
          <w:sz w:val="36"/>
          <w:szCs w:val="36"/>
          <w:lang w:val="es-US"/>
        </w:rPr>
        <w:t>b</w:t>
      </w:r>
      <w:r w:rsidRPr="00AF58FB">
        <w:rPr>
          <w:rFonts w:ascii="Calibri Light" w:eastAsia="Times New Roman" w:hAnsi="Calibri Light" w:cs="Times New Roman"/>
          <w:color w:val="2E74B5"/>
          <w:sz w:val="36"/>
          <w:szCs w:val="36"/>
          <w:lang w:val="es-US"/>
        </w:rPr>
        <w:t xml:space="preserve">uena </w:t>
      </w:r>
      <w:r>
        <w:rPr>
          <w:rFonts w:ascii="Calibri Light" w:eastAsia="Times New Roman" w:hAnsi="Calibri Light" w:cs="Times New Roman"/>
          <w:color w:val="2E74B5"/>
          <w:sz w:val="36"/>
          <w:szCs w:val="36"/>
          <w:lang w:val="es-US"/>
        </w:rPr>
        <w:t>f</w:t>
      </w:r>
      <w:r w:rsidRPr="00AF58FB">
        <w:rPr>
          <w:rFonts w:ascii="Calibri Light" w:eastAsia="Times New Roman" w:hAnsi="Calibri Light" w:cs="Times New Roman"/>
          <w:color w:val="2E74B5"/>
          <w:sz w:val="36"/>
          <w:szCs w:val="36"/>
          <w:lang w:val="es-US"/>
        </w:rPr>
        <w:t>e</w:t>
      </w:r>
    </w:p>
    <w:p w14:paraId="440AE661" w14:textId="09BD21A9" w:rsidR="00247187" w:rsidRPr="00FD0F5D" w:rsidRDefault="008F1E18" w:rsidP="00247187">
      <w:pPr>
        <w:rPr>
          <w:sz w:val="36"/>
          <w:szCs w:val="36"/>
        </w:rPr>
      </w:pPr>
      <w:r>
        <w:rPr>
          <w:sz w:val="36"/>
          <w:szCs w:val="36"/>
        </w:rPr>
        <w:t>Por</w:t>
      </w:r>
      <w:r w:rsidR="00247187" w:rsidRPr="00FD0F5D">
        <w:rPr>
          <w:sz w:val="36"/>
          <w:szCs w:val="36"/>
        </w:rPr>
        <w:t xml:space="preserve"> Shannon Turner, </w:t>
      </w:r>
      <w:r>
        <w:rPr>
          <w:sz w:val="36"/>
          <w:szCs w:val="36"/>
        </w:rPr>
        <w:t>fotógrafa,</w:t>
      </w:r>
      <w:r w:rsidR="00247187" w:rsidRPr="00FD0F5D">
        <w:rPr>
          <w:sz w:val="36"/>
          <w:szCs w:val="36"/>
        </w:rPr>
        <w:t xml:space="preserve"> Kelly Blackmon</w:t>
      </w:r>
    </w:p>
    <w:p w14:paraId="4DE42276" w14:textId="77777777" w:rsidR="00247187" w:rsidRPr="00FD0F5D" w:rsidRDefault="00247187" w:rsidP="00247187">
      <w:pPr>
        <w:rPr>
          <w:sz w:val="36"/>
          <w:szCs w:val="36"/>
        </w:rPr>
      </w:pPr>
    </w:p>
    <w:p w14:paraId="06CE7958" w14:textId="46DF9576" w:rsidR="00457654" w:rsidRPr="00AF58FB" w:rsidRDefault="00457654" w:rsidP="00457654">
      <w:pPr>
        <w:rPr>
          <w:rFonts w:ascii="Calibri" w:eastAsia="Calibri" w:hAnsi="Calibri" w:cs="Times New Roman"/>
          <w:sz w:val="36"/>
          <w:szCs w:val="36"/>
          <w:lang w:val="es-US"/>
        </w:rPr>
      </w:pPr>
      <w:r w:rsidRPr="00AF58FB">
        <w:rPr>
          <w:rFonts w:ascii="Calibri" w:eastAsia="Calibri" w:hAnsi="Calibri" w:cs="Times New Roman"/>
          <w:sz w:val="36"/>
          <w:szCs w:val="36"/>
          <w:lang w:val="es-US"/>
        </w:rPr>
        <w:lastRenderedPageBreak/>
        <w:t>“Hola, Dalia, ¿Cómo está hoy? ¿Cómo se siente hoy?” Hannah le canta a Dalia. Ella comienza a soltar algunas palabras de las canciones y espera. “Me siento feliz”, escribe Dalia. Hay cierto tipo de alegría que surge al ver a alguien que es muy bueno en su trabajo mientras está en medio de este. Hannah Rhinehart es realmente muy buena en su trabajo.</w:t>
      </w:r>
    </w:p>
    <w:p w14:paraId="3A11CDF5" w14:textId="77777777" w:rsidR="00457654" w:rsidRPr="00AF58FB" w:rsidRDefault="00457654" w:rsidP="00457654">
      <w:pPr>
        <w:rPr>
          <w:rFonts w:ascii="Calibri" w:eastAsia="Calibri" w:hAnsi="Calibri" w:cs="Times New Roman"/>
          <w:sz w:val="36"/>
          <w:szCs w:val="36"/>
          <w:lang w:val="es-US"/>
        </w:rPr>
      </w:pPr>
    </w:p>
    <w:p w14:paraId="5816F131" w14:textId="77777777" w:rsidR="00457654" w:rsidRPr="00AF58FB" w:rsidRDefault="00457654" w:rsidP="00457654">
      <w:pPr>
        <w:rPr>
          <w:rFonts w:ascii="Calibri" w:eastAsia="Calibri" w:hAnsi="Calibri" w:cs="Times New Roman"/>
          <w:sz w:val="36"/>
          <w:szCs w:val="36"/>
          <w:lang w:val="es-US"/>
        </w:rPr>
      </w:pPr>
      <w:r w:rsidRPr="00AF58FB">
        <w:rPr>
          <w:rFonts w:ascii="Calibri" w:eastAsia="Calibri" w:hAnsi="Calibri" w:cs="Times New Roman"/>
          <w:sz w:val="36"/>
          <w:szCs w:val="36"/>
          <w:lang w:val="es-US"/>
        </w:rPr>
        <w:t xml:space="preserve">Como musicoterapeuta neurológica, ella guía a sus clientes a través de sesiones que involucran diferentes modalidades para cantar y aplaudir juntos, tocar instrumentos y bailar sobre huellas marcadas en el piso. A medida que la canción se vuelve más de llamada y respuesta, Dalia reemplaza las palabras que le faltan a Hannah. Si espera demasiado, Hannah señala el dispositivo de comunicación </w:t>
      </w:r>
      <w:hyperlink r:id="rId66" w:history="1">
        <w:r w:rsidRPr="00AF58FB">
          <w:rPr>
            <w:rFonts w:ascii="Calibri" w:eastAsia="Calibri" w:hAnsi="Calibri" w:cs="Times New Roman"/>
            <w:color w:val="0000FF"/>
            <w:sz w:val="36"/>
            <w:u w:val="single"/>
            <w:lang w:val="es-US"/>
          </w:rPr>
          <w:t>PRC</w:t>
        </w:r>
        <w:r w:rsidRPr="00AF58FB">
          <w:rPr>
            <w:rFonts w:ascii="Calibri" w:eastAsia="Calibri" w:hAnsi="Calibri" w:cs="Times New Roman"/>
            <w:color w:val="0000FF"/>
            <w:sz w:val="36"/>
            <w:lang w:val="es-US"/>
          </w:rPr>
          <w:t xml:space="preserve"> </w:t>
        </w:r>
        <w:r w:rsidRPr="00AF58FB">
          <w:rPr>
            <w:rFonts w:ascii="Calibri" w:eastAsia="Calibri" w:hAnsi="Calibri" w:cs="Times New Roman"/>
            <w:color w:val="000000"/>
            <w:sz w:val="36"/>
            <w:lang w:val="es-US"/>
          </w:rPr>
          <w:t xml:space="preserve">de Dalia </w:t>
        </w:r>
      </w:hyperlink>
      <w:r w:rsidRPr="00AF58FB">
        <w:rPr>
          <w:rFonts w:ascii="Calibri" w:eastAsia="Calibri" w:hAnsi="Calibri" w:cs="Times New Roman"/>
          <w:sz w:val="36"/>
          <w:szCs w:val="36"/>
          <w:lang w:val="es-US"/>
        </w:rPr>
        <w:t>y pregunta con una sonrisa: “¿Cuál es la palabra?”</w:t>
      </w:r>
    </w:p>
    <w:p w14:paraId="032FBFB1" w14:textId="77777777" w:rsidR="00457654" w:rsidRPr="00AF58FB" w:rsidRDefault="00457654" w:rsidP="00457654">
      <w:pPr>
        <w:rPr>
          <w:rFonts w:ascii="Calibri" w:eastAsia="Calibri" w:hAnsi="Calibri" w:cs="Times New Roman"/>
          <w:sz w:val="36"/>
          <w:szCs w:val="36"/>
          <w:lang w:val="es-US"/>
        </w:rPr>
      </w:pPr>
    </w:p>
    <w:p w14:paraId="59D9A970" w14:textId="77777777" w:rsidR="00457654" w:rsidRPr="00AF58FB" w:rsidRDefault="00457654" w:rsidP="00457654">
      <w:pPr>
        <w:rPr>
          <w:rFonts w:ascii="Calibri" w:eastAsia="Calibri" w:hAnsi="Calibri" w:cs="Times New Roman"/>
          <w:sz w:val="36"/>
          <w:szCs w:val="36"/>
          <w:lang w:val="es-US"/>
        </w:rPr>
      </w:pPr>
      <w:r w:rsidRPr="00AF58FB">
        <w:rPr>
          <w:rFonts w:ascii="Calibri" w:eastAsia="Calibri" w:hAnsi="Calibri" w:cs="Times New Roman"/>
          <w:sz w:val="36"/>
          <w:szCs w:val="36"/>
          <w:lang w:val="es-US"/>
        </w:rPr>
        <w:t>Dalia Cheskes es una joven de 19 años que vive en Roswell, Georgia. Tiene autismo y diabetes tipo 1 (DT1). El plan de estudios que utiliza Hannah con Dalia es una combinación de su propia música original, canciones del fundador de la George Center Foundation, Jamie George, e incluso canciones populares de Meghan Trainor que Hannah ha adaptado. Las dos han estado trabajando juntas por tres años. Mientras Hannah y Dalia se acercan al piano para trabajar en su acto, “Call Me Maybe” de Carlie Rae Jepsen, Hannah sostiene suavemente la mano izquierda de Dalia sobre las teclas y señala qué dedos deben tocar mientras canta la letra.</w:t>
      </w:r>
    </w:p>
    <w:p w14:paraId="0E461A1D" w14:textId="77777777" w:rsidR="00457654" w:rsidRPr="00AF58FB" w:rsidRDefault="00457654" w:rsidP="00457654">
      <w:pPr>
        <w:rPr>
          <w:rFonts w:ascii="Calibri" w:eastAsia="Calibri" w:hAnsi="Calibri" w:cs="Times New Roman"/>
          <w:sz w:val="36"/>
          <w:szCs w:val="36"/>
          <w:lang w:val="es-US"/>
        </w:rPr>
      </w:pPr>
    </w:p>
    <w:p w14:paraId="32648EA5" w14:textId="77777777" w:rsidR="00457654" w:rsidRPr="00AF58FB" w:rsidRDefault="00457654" w:rsidP="00457654">
      <w:pPr>
        <w:rPr>
          <w:rFonts w:ascii="Calibri" w:eastAsia="Calibri" w:hAnsi="Calibri" w:cs="Times New Roman"/>
          <w:sz w:val="36"/>
          <w:szCs w:val="36"/>
          <w:lang w:val="es-US"/>
        </w:rPr>
      </w:pPr>
      <w:r w:rsidRPr="00AF58FB">
        <w:rPr>
          <w:rFonts w:ascii="Calibri" w:eastAsia="Calibri" w:hAnsi="Calibri" w:cs="Times New Roman"/>
          <w:sz w:val="36"/>
          <w:szCs w:val="36"/>
          <w:lang w:val="es-US"/>
        </w:rPr>
        <w:lastRenderedPageBreak/>
        <w:t>“¿Qué debemos hacer a continuación?” pregunta Hannah. “Canción”, responde Dalia. “No exactamente”, responde Hannah, animando a Dalia a formar una oración completa con su dispositivo. Eventualmente pasan a una actividad que involucra tambores de mano que Hannah sostiene en los cuadrantes superior e inferior, pidiéndole a Dalia que golpee con las manos y que patee con las piernas. “Primero los ojos, luego las manos”, le enseña, mientras Dalia lucha un poco para hacer contacto rápidamente con los tambores. Hannah está ayudando a Dalia a vincular sus habilidades cognitivas, motoras y lingüísticas durante la sesión.</w:t>
      </w:r>
    </w:p>
    <w:p w14:paraId="56C12E0D" w14:textId="77777777" w:rsidR="00457654" w:rsidRPr="00AF58FB" w:rsidRDefault="00457654" w:rsidP="00457654">
      <w:pPr>
        <w:rPr>
          <w:rFonts w:ascii="Calibri" w:eastAsia="Calibri" w:hAnsi="Calibri" w:cs="Times New Roman"/>
          <w:sz w:val="36"/>
          <w:szCs w:val="36"/>
          <w:lang w:val="es-US"/>
        </w:rPr>
      </w:pPr>
    </w:p>
    <w:p w14:paraId="4C1087F5" w14:textId="77777777" w:rsidR="00457654" w:rsidRPr="00AF58FB" w:rsidRDefault="00457654" w:rsidP="00457654">
      <w:pPr>
        <w:rPr>
          <w:rFonts w:ascii="Calibri" w:eastAsia="Calibri" w:hAnsi="Calibri" w:cs="Times New Roman"/>
          <w:sz w:val="36"/>
          <w:szCs w:val="36"/>
          <w:lang w:val="es-US"/>
        </w:rPr>
      </w:pPr>
      <w:r w:rsidRPr="00AF58FB">
        <w:rPr>
          <w:rFonts w:ascii="Calibri" w:eastAsia="Calibri" w:hAnsi="Calibri" w:cs="Times New Roman"/>
          <w:sz w:val="36"/>
          <w:szCs w:val="36"/>
          <w:lang w:val="es-US"/>
        </w:rPr>
        <w:t xml:space="preserve">Al finalizar la sesión, Hannah y Dalia salen al vestíbulo para encontrar a la madre de Dalia, Rebecca. Hannah se sienta con Rebecca para informarle sobre el progreso y los logros de Dalia. Dalia revolotea cerca en el ruidoso vestíbulo, un poco impaciente ya que muchas personas están hablando a la vez, y a eso Dalia no le gusta mucho. Se sienta con su iPad para poder distraerse de todo el ruido. Rebecca y Hannah se preguntan sobre el próximo recital. En una típica vieja historia entre los adolescentes y sus padres, Dalia ha desarrollado una aversión por la presencia de su madre cuando juega o interpreta; esto </w:t>
      </w:r>
      <w:r w:rsidRPr="00505575">
        <w:rPr>
          <w:rFonts w:ascii="Calibri" w:eastAsia="Calibri" w:hAnsi="Calibri" w:cs="Times New Roman"/>
          <w:sz w:val="36"/>
          <w:szCs w:val="36"/>
          <w:lang w:val="es-US"/>
        </w:rPr>
        <w:t>hiere</w:t>
      </w:r>
      <w:r w:rsidRPr="00AF58FB">
        <w:rPr>
          <w:rFonts w:ascii="Calibri" w:eastAsia="Calibri" w:hAnsi="Calibri" w:cs="Times New Roman"/>
          <w:sz w:val="36"/>
          <w:szCs w:val="36"/>
          <w:lang w:val="es-US"/>
        </w:rPr>
        <w:t xml:space="preserve"> los sentimientos de su madre. Las dos adultas hablan sobre si deberían crear un cronograma visual para Dalia, que alivie su tensión.</w:t>
      </w:r>
    </w:p>
    <w:p w14:paraId="313C96AD" w14:textId="77777777" w:rsidR="00457654" w:rsidRPr="00AF58FB" w:rsidRDefault="00457654" w:rsidP="00457654">
      <w:pPr>
        <w:rPr>
          <w:rFonts w:ascii="Calibri" w:eastAsia="Calibri" w:hAnsi="Calibri" w:cs="Times New Roman"/>
          <w:sz w:val="36"/>
          <w:szCs w:val="36"/>
          <w:lang w:val="es-US"/>
        </w:rPr>
      </w:pPr>
    </w:p>
    <w:p w14:paraId="7C6D2810" w14:textId="77777777" w:rsidR="00457654" w:rsidRPr="00AF58FB" w:rsidRDefault="00457654" w:rsidP="00457654">
      <w:pPr>
        <w:rPr>
          <w:rFonts w:ascii="Calibri" w:eastAsia="Calibri" w:hAnsi="Calibri" w:cs="Times New Roman"/>
          <w:sz w:val="36"/>
          <w:szCs w:val="36"/>
          <w:lang w:val="es-US"/>
        </w:rPr>
      </w:pPr>
      <w:r w:rsidRPr="00AF58FB">
        <w:rPr>
          <w:rFonts w:ascii="Calibri" w:eastAsia="Calibri" w:hAnsi="Calibri" w:cs="Times New Roman"/>
          <w:sz w:val="36"/>
          <w:szCs w:val="36"/>
          <w:lang w:val="es-US"/>
        </w:rPr>
        <w:t xml:space="preserve">La familia de Dalia utiliza los fondos de su exención de Medicaid para pagar su participación en musicoterapia, y también asiste a un campamento de verano anual en un teatro. A pesar de que </w:t>
      </w:r>
      <w:r w:rsidRPr="00AF58FB">
        <w:rPr>
          <w:rFonts w:ascii="Calibri" w:eastAsia="Calibri" w:hAnsi="Calibri" w:cs="Times New Roman"/>
          <w:sz w:val="36"/>
          <w:szCs w:val="36"/>
          <w:lang w:val="es-US"/>
        </w:rPr>
        <w:lastRenderedPageBreak/>
        <w:t>sólo tiene 19 años, Dalia se encuentra en una Exención</w:t>
      </w:r>
      <w:r>
        <w:rPr>
          <w:rFonts w:ascii="Calibri" w:eastAsia="Calibri" w:hAnsi="Calibri" w:cs="Times New Roman"/>
          <w:sz w:val="36"/>
          <w:szCs w:val="36"/>
          <w:lang w:val="es-US"/>
        </w:rPr>
        <w:t xml:space="preserve"> New Options</w:t>
      </w:r>
      <w:r w:rsidRPr="00AF58FB">
        <w:rPr>
          <w:rFonts w:ascii="Calibri" w:eastAsia="Calibri" w:hAnsi="Calibri" w:cs="Times New Roman"/>
          <w:sz w:val="36"/>
          <w:szCs w:val="36"/>
          <w:lang w:val="es-US"/>
        </w:rPr>
        <w:t xml:space="preserve"> </w:t>
      </w:r>
      <w:r>
        <w:rPr>
          <w:rFonts w:ascii="Calibri" w:eastAsia="Calibri" w:hAnsi="Calibri" w:cs="Times New Roman"/>
          <w:sz w:val="36"/>
          <w:szCs w:val="36"/>
          <w:lang w:val="es-US"/>
        </w:rPr>
        <w:t xml:space="preserve">/ </w:t>
      </w:r>
      <w:r w:rsidRPr="00AF58FB">
        <w:rPr>
          <w:rFonts w:ascii="Calibri" w:eastAsia="Calibri" w:hAnsi="Calibri" w:cs="Times New Roman"/>
          <w:sz w:val="36"/>
          <w:szCs w:val="36"/>
          <w:lang w:val="es-US"/>
        </w:rPr>
        <w:t>Nuevas Opciones (NOW) completa, y lo ha estado durante siete años y medio. Rebecca dice que tuvieron suerte de tenerla tan pronto, pero desafortunadamente fue porque había graves problemas de salud en la familia. Rebecca comenzó a llamar a todas las personas que conocía para ver si podían ayudar a que la solicitud avanzara en la lista, si era posible. Se aprobó seis meses después. Gracias a Dios, esos problemas de salud se resolvieron y ahora no tienen que preocuparse por obtener una exención de Medicaid para Dalia a medida que se acerca la graduación.</w:t>
      </w:r>
      <w:r w:rsidRPr="00AF58FB">
        <w:rPr>
          <w:rFonts w:ascii="Calibri" w:eastAsia="Calibri" w:hAnsi="Calibri" w:cs="Times New Roman"/>
          <w:sz w:val="36"/>
          <w:szCs w:val="36"/>
          <w:lang w:val="es-US"/>
        </w:rPr>
        <w:br/>
      </w:r>
    </w:p>
    <w:p w14:paraId="02A6D704" w14:textId="77777777" w:rsidR="00457654" w:rsidRPr="00AF58FB" w:rsidRDefault="00457654" w:rsidP="00457654">
      <w:pPr>
        <w:rPr>
          <w:rFonts w:ascii="Calibri" w:eastAsia="Calibri" w:hAnsi="Calibri" w:cs="Times New Roman"/>
          <w:sz w:val="36"/>
          <w:szCs w:val="36"/>
          <w:lang w:val="es-US"/>
        </w:rPr>
      </w:pPr>
      <w:r w:rsidRPr="00AF58FB">
        <w:rPr>
          <w:rFonts w:ascii="Calibri" w:eastAsia="Calibri" w:hAnsi="Calibri" w:cs="Times New Roman"/>
          <w:sz w:val="36"/>
          <w:szCs w:val="36"/>
          <w:lang w:val="es-US"/>
        </w:rPr>
        <w:t>Dalia asiste a Centennial High School y probablemente permanezca allí hasta sus 22 años, para recibir su diploma de educación general. Allí está en un salón de clases autónomo. Rebecca dice que le gusta el programa y siente que Dalia está recibiendo una buena educación. Especialmente le gusta que los jóvenes neurotípicos tengan puestos como “facilitadores de compañeros” a los que aplican para poder servir. Alrededor de uno o dos compañeros facilitadores se presentan por período de clase.</w:t>
      </w:r>
    </w:p>
    <w:p w14:paraId="559368D4" w14:textId="77777777" w:rsidR="00457654" w:rsidRPr="00AF58FB" w:rsidRDefault="00457654" w:rsidP="00457654">
      <w:pPr>
        <w:rPr>
          <w:rFonts w:ascii="Calibri" w:eastAsia="Calibri" w:hAnsi="Calibri" w:cs="Times New Roman"/>
          <w:sz w:val="36"/>
          <w:szCs w:val="36"/>
          <w:lang w:val="es-US"/>
        </w:rPr>
      </w:pPr>
    </w:p>
    <w:p w14:paraId="13296596" w14:textId="77777777" w:rsidR="00457654" w:rsidRPr="00AF58FB" w:rsidRDefault="00457654" w:rsidP="00457654">
      <w:pPr>
        <w:rPr>
          <w:rFonts w:ascii="Calibri" w:eastAsia="Calibri" w:hAnsi="Calibri" w:cs="Times New Roman"/>
          <w:sz w:val="36"/>
          <w:szCs w:val="36"/>
          <w:lang w:val="es-US"/>
        </w:rPr>
      </w:pPr>
      <w:r w:rsidRPr="00AF58FB">
        <w:rPr>
          <w:rFonts w:ascii="Calibri" w:eastAsia="Calibri" w:hAnsi="Calibri" w:cs="Times New Roman"/>
          <w:sz w:val="36"/>
          <w:szCs w:val="36"/>
          <w:lang w:val="es-US"/>
        </w:rPr>
        <w:t xml:space="preserve">Hablando de salir y socializar, Dalia aprovecha mucho las oportunidades de socialización que brinda la comunidad judía de Atlanta, incluidos programas como el </w:t>
      </w:r>
      <w:r w:rsidRPr="00FD0F5D">
        <w:rPr>
          <w:sz w:val="36"/>
          <w:szCs w:val="36"/>
        </w:rPr>
        <w:t xml:space="preserve">Friendship Circle </w:t>
      </w:r>
      <w:r>
        <w:rPr>
          <w:sz w:val="36"/>
          <w:szCs w:val="36"/>
        </w:rPr>
        <w:t>(</w:t>
      </w:r>
      <w:r w:rsidRPr="00AF58FB">
        <w:rPr>
          <w:rFonts w:ascii="Calibri" w:eastAsia="Calibri" w:hAnsi="Calibri" w:cs="Times New Roman"/>
          <w:sz w:val="36"/>
          <w:szCs w:val="36"/>
          <w:lang w:val="es-US"/>
        </w:rPr>
        <w:t>Círculo de Amistad</w:t>
      </w:r>
      <w:r>
        <w:rPr>
          <w:rFonts w:ascii="Calibri" w:eastAsia="Calibri" w:hAnsi="Calibri" w:cs="Times New Roman"/>
          <w:sz w:val="36"/>
          <w:szCs w:val="36"/>
          <w:lang w:val="es-US"/>
        </w:rPr>
        <w:t>)</w:t>
      </w:r>
      <w:r w:rsidRPr="00AF58FB">
        <w:rPr>
          <w:rFonts w:ascii="Calibri" w:eastAsia="Calibri" w:hAnsi="Calibri" w:cs="Times New Roman"/>
          <w:sz w:val="36"/>
          <w:szCs w:val="36"/>
          <w:lang w:val="es-US"/>
        </w:rPr>
        <w:t xml:space="preserve"> y el </w:t>
      </w:r>
      <w:r w:rsidRPr="00FD0F5D">
        <w:rPr>
          <w:sz w:val="36"/>
          <w:szCs w:val="36"/>
        </w:rPr>
        <w:t>Birthday Club</w:t>
      </w:r>
      <w:r w:rsidRPr="00AF58FB">
        <w:rPr>
          <w:rFonts w:ascii="Calibri" w:eastAsia="Calibri" w:hAnsi="Calibri" w:cs="Times New Roman"/>
          <w:sz w:val="36"/>
          <w:szCs w:val="36"/>
          <w:lang w:val="es-US"/>
        </w:rPr>
        <w:t xml:space="preserve"> </w:t>
      </w:r>
      <w:r>
        <w:rPr>
          <w:rFonts w:ascii="Calibri" w:eastAsia="Calibri" w:hAnsi="Calibri" w:cs="Times New Roman"/>
          <w:sz w:val="36"/>
          <w:szCs w:val="36"/>
          <w:lang w:val="es-US"/>
        </w:rPr>
        <w:t>(</w:t>
      </w:r>
      <w:r w:rsidRPr="00AF58FB">
        <w:rPr>
          <w:rFonts w:ascii="Calibri" w:eastAsia="Calibri" w:hAnsi="Calibri" w:cs="Times New Roman"/>
          <w:sz w:val="36"/>
          <w:szCs w:val="36"/>
          <w:lang w:val="es-US"/>
        </w:rPr>
        <w:t>Club de Cumpleaños</w:t>
      </w:r>
      <w:r>
        <w:rPr>
          <w:rFonts w:ascii="Calibri" w:eastAsia="Calibri" w:hAnsi="Calibri" w:cs="Times New Roman"/>
          <w:sz w:val="36"/>
          <w:szCs w:val="36"/>
          <w:lang w:val="es-US"/>
        </w:rPr>
        <w:t>)</w:t>
      </w:r>
      <w:r w:rsidRPr="00AF58FB">
        <w:rPr>
          <w:rFonts w:ascii="Calibri" w:eastAsia="Calibri" w:hAnsi="Calibri" w:cs="Times New Roman"/>
          <w:sz w:val="36"/>
          <w:szCs w:val="36"/>
          <w:lang w:val="es-US"/>
        </w:rPr>
        <w:t xml:space="preserve">. El Círculo de Amistad se reúne mensualmente los domingos por la tarde. Alrededor de 25 personas con discapacidades intelectuales/del desarrollo (I/DD) asisten al Círculo de Amistad, </w:t>
      </w:r>
      <w:r w:rsidRPr="00AF58FB">
        <w:rPr>
          <w:rFonts w:ascii="Calibri" w:eastAsia="Calibri" w:hAnsi="Calibri" w:cs="Times New Roman"/>
          <w:sz w:val="36"/>
          <w:szCs w:val="36"/>
          <w:lang w:val="es-US"/>
        </w:rPr>
        <w:lastRenderedPageBreak/>
        <w:t xml:space="preserve">con 25 jóvenes voluntarios emparejados con cada uno de ellos. Luego, todo el grupo se reúne en un círculo donde practican las oraciones utilizadas </w:t>
      </w:r>
      <w:r w:rsidRPr="007D104C">
        <w:rPr>
          <w:rFonts w:ascii="Calibri" w:eastAsia="Calibri" w:hAnsi="Calibri" w:cs="Times New Roman"/>
          <w:sz w:val="36"/>
          <w:szCs w:val="36"/>
          <w:lang w:val="es-US"/>
        </w:rPr>
        <w:t>en el culto,</w:t>
      </w:r>
      <w:r w:rsidRPr="00AF58FB">
        <w:rPr>
          <w:rFonts w:ascii="Calibri" w:eastAsia="Calibri" w:hAnsi="Calibri" w:cs="Times New Roman"/>
          <w:sz w:val="36"/>
          <w:szCs w:val="36"/>
          <w:lang w:val="es-US"/>
        </w:rPr>
        <w:t xml:space="preserve"> así como también la importancia de diezmar o de retribuir a la comunidad. Después de eso, rotan en grupos pequeños a través de una serie de actividades, que incluyen bailes de Zumba, cocina, fútbol, artes y manualidades.</w:t>
      </w:r>
    </w:p>
    <w:p w14:paraId="362AEA6F" w14:textId="77777777" w:rsidR="00457654" w:rsidRPr="00AF58FB" w:rsidRDefault="00457654" w:rsidP="00457654">
      <w:pPr>
        <w:rPr>
          <w:rFonts w:ascii="Calibri" w:eastAsia="Calibri" w:hAnsi="Calibri" w:cs="Times New Roman"/>
          <w:sz w:val="36"/>
          <w:szCs w:val="36"/>
          <w:lang w:val="es-US"/>
        </w:rPr>
      </w:pPr>
    </w:p>
    <w:p w14:paraId="27706DFB" w14:textId="77777777" w:rsidR="00457654" w:rsidRPr="00AF58FB" w:rsidRDefault="00457654" w:rsidP="00457654">
      <w:pPr>
        <w:rPr>
          <w:rFonts w:ascii="Calibri" w:eastAsia="Calibri" w:hAnsi="Calibri" w:cs="Times New Roman"/>
          <w:sz w:val="36"/>
          <w:szCs w:val="36"/>
          <w:lang w:val="es-US"/>
        </w:rPr>
      </w:pPr>
      <w:r w:rsidRPr="00AF58FB">
        <w:rPr>
          <w:rFonts w:ascii="Calibri" w:eastAsia="Calibri" w:hAnsi="Calibri" w:cs="Times New Roman"/>
          <w:sz w:val="36"/>
          <w:szCs w:val="36"/>
          <w:lang w:val="es-US"/>
        </w:rPr>
        <w:t>Si Rebecca tuviera la oportunidad de hablar con un legislador, diría: “En primer lugar, hay personas que están en la lista de espera. Necesitamos tener un plan sólido para eliminar esa lista. Simplemente me rompe el corazón.” Continúa hablando sobre lo bendecida que se siente de que Dalia tenga una exención, pero que debemos continuar financiando y ampliando programas para personas como su hija. Incluso con lo que tienen, reflexiona: “Ni siquiera hay terapeutas del lenguaje para adultos como Dalia. Entonces, en los próximos cinco años, antes de que cumpla 22, definitivamente querré que tenga un nuevo dispositivo.”</w:t>
      </w:r>
    </w:p>
    <w:p w14:paraId="1F37FEDE" w14:textId="77777777" w:rsidR="00457654" w:rsidRPr="00AF58FB" w:rsidRDefault="00457654" w:rsidP="00457654">
      <w:pPr>
        <w:rPr>
          <w:rFonts w:ascii="Calibri" w:eastAsia="Calibri" w:hAnsi="Calibri" w:cs="Times New Roman"/>
          <w:sz w:val="36"/>
          <w:szCs w:val="36"/>
          <w:lang w:val="es-US"/>
        </w:rPr>
      </w:pPr>
    </w:p>
    <w:p w14:paraId="42394578" w14:textId="77777777" w:rsidR="00457654" w:rsidRPr="00AF58FB" w:rsidRDefault="00457654" w:rsidP="00457654">
      <w:pPr>
        <w:rPr>
          <w:rFonts w:ascii="Calibri" w:eastAsia="Calibri" w:hAnsi="Calibri" w:cs="Times New Roman"/>
          <w:sz w:val="36"/>
          <w:szCs w:val="36"/>
          <w:lang w:val="es-US"/>
        </w:rPr>
      </w:pPr>
      <w:r w:rsidRPr="00AF58FB">
        <w:rPr>
          <w:rFonts w:ascii="Calibri" w:eastAsia="Calibri" w:hAnsi="Calibri" w:cs="Times New Roman"/>
          <w:sz w:val="36"/>
          <w:szCs w:val="36"/>
          <w:lang w:val="es-US"/>
        </w:rPr>
        <w:t xml:space="preserve">Todo el mundo fantasea con que sus hijos no crezcan tan rápido, pero cuando los pensamientos de Rebecca se dirigen hacia la graduación de Dalia, que no es muy lejana, dice: “Cuando tienes niños pequeños, en cierto modo, la gente es más comprensiva. Ya sabes, son jóvenes, son pequeños. Pero cuando hablas de una persona de 17, 20 o 30 años, es algo real. No es solo, 'Oh, van a salir de eso'. Esta es una situación real que enfrentan las familias, y por mucho que deseara que ella </w:t>
      </w:r>
      <w:r w:rsidRPr="00AF58FB">
        <w:rPr>
          <w:rFonts w:ascii="Calibri" w:eastAsia="Calibri" w:hAnsi="Calibri" w:cs="Times New Roman"/>
          <w:sz w:val="36"/>
          <w:szCs w:val="36"/>
          <w:lang w:val="es-US"/>
        </w:rPr>
        <w:lastRenderedPageBreak/>
        <w:t>creciera toda su vida, ahora desearía que volviera a tener 12 años.”</w:t>
      </w:r>
    </w:p>
    <w:p w14:paraId="2A2AD6A0" w14:textId="77777777" w:rsidR="00457654" w:rsidRPr="00AF58FB" w:rsidRDefault="00457654" w:rsidP="00457654">
      <w:pPr>
        <w:rPr>
          <w:rFonts w:ascii="Calibri" w:eastAsia="Calibri" w:hAnsi="Calibri" w:cs="Times New Roman"/>
          <w:sz w:val="36"/>
          <w:szCs w:val="36"/>
          <w:lang w:val="es-US"/>
        </w:rPr>
      </w:pPr>
    </w:p>
    <w:p w14:paraId="48787D49" w14:textId="77777777" w:rsidR="00457654" w:rsidRPr="00AF58FB" w:rsidRDefault="000A05B9" w:rsidP="00457654">
      <w:pPr>
        <w:rPr>
          <w:rFonts w:ascii="Calibri" w:eastAsia="Calibri" w:hAnsi="Calibri" w:cs="Times New Roman"/>
          <w:sz w:val="36"/>
          <w:szCs w:val="36"/>
          <w:lang w:val="es-US"/>
        </w:rPr>
      </w:pPr>
      <w:hyperlink r:id="rId67" w:history="1">
        <w:r w:rsidR="00457654" w:rsidRPr="00AF58FB">
          <w:rPr>
            <w:rFonts w:ascii="Calibri" w:eastAsia="Calibri" w:hAnsi="Calibri" w:cs="Times New Roman"/>
            <w:color w:val="0000FF"/>
            <w:sz w:val="36"/>
            <w:u w:val="single"/>
            <w:lang w:val="es-US"/>
          </w:rPr>
          <w:t>Telling Our Stories</w:t>
        </w:r>
        <w:r w:rsidR="00457654" w:rsidRPr="00AF58FB">
          <w:rPr>
            <w:rFonts w:ascii="Calibri" w:eastAsia="Calibri" w:hAnsi="Calibri" w:cs="Times New Roman"/>
            <w:color w:val="0000FF"/>
            <w:sz w:val="36"/>
            <w:lang w:val="es-US"/>
          </w:rPr>
          <w:t xml:space="preserve"> </w:t>
        </w:r>
      </w:hyperlink>
      <w:r w:rsidR="00457654" w:rsidRPr="00AF58FB">
        <w:rPr>
          <w:rFonts w:ascii="Calibri" w:eastAsia="Calibri" w:hAnsi="Calibri" w:cs="Times New Roman"/>
          <w:sz w:val="36"/>
          <w:szCs w:val="36"/>
          <w:lang w:val="es-US"/>
        </w:rPr>
        <w:t>presenta un panorama de los sistemas de apoyo complejos que permiten a las personas con I/DD vivir su vida mejor. Estas historias, que abarcan los 56 distritos del Senado estatales de Georgia, presentan al menos a una persona residente de cada distrito, lo que permite que este proyecto se convierta en un vehículo de defensa de los georgianos que viven con I/DD.</w:t>
      </w:r>
    </w:p>
    <w:p w14:paraId="3866CE74" w14:textId="48080434" w:rsidR="00067FA9" w:rsidRPr="00FD0F5D" w:rsidRDefault="00067FA9" w:rsidP="00067FA9">
      <w:pPr>
        <w:rPr>
          <w:sz w:val="36"/>
          <w:szCs w:val="36"/>
        </w:rPr>
      </w:pPr>
    </w:p>
    <w:p w14:paraId="76962936" w14:textId="4A71B05A" w:rsidR="006610B0" w:rsidRPr="00FD0F5D" w:rsidRDefault="006610B0" w:rsidP="006610B0">
      <w:pPr>
        <w:pStyle w:val="Heading1"/>
        <w:rPr>
          <w:szCs w:val="36"/>
        </w:rPr>
      </w:pPr>
      <w:r w:rsidRPr="00FD0F5D">
        <w:rPr>
          <w:szCs w:val="36"/>
        </w:rPr>
        <w:t>IMPACT</w:t>
      </w:r>
      <w:r w:rsidR="00457654">
        <w:rPr>
          <w:szCs w:val="36"/>
        </w:rPr>
        <w:t xml:space="preserve">O </w:t>
      </w:r>
      <w:r w:rsidR="00215695">
        <w:rPr>
          <w:szCs w:val="36"/>
        </w:rPr>
        <w:t xml:space="preserve">DEL </w:t>
      </w:r>
      <w:r w:rsidR="00457654">
        <w:rPr>
          <w:szCs w:val="36"/>
        </w:rPr>
        <w:t>GCDD</w:t>
      </w:r>
    </w:p>
    <w:p w14:paraId="2307B37B" w14:textId="7350CA69" w:rsidR="00457654" w:rsidRPr="00AF58FB" w:rsidRDefault="00457654" w:rsidP="00457654">
      <w:pPr>
        <w:keepNext/>
        <w:keepLines/>
        <w:spacing w:before="240"/>
        <w:outlineLvl w:val="0"/>
        <w:rPr>
          <w:rFonts w:ascii="Calibri Light" w:eastAsia="Times New Roman" w:hAnsi="Calibri Light" w:cs="Times New Roman"/>
          <w:color w:val="2E74B5"/>
          <w:sz w:val="36"/>
          <w:szCs w:val="36"/>
          <w:lang w:val="es-US"/>
        </w:rPr>
      </w:pPr>
      <w:r w:rsidRPr="00AF58FB">
        <w:rPr>
          <w:rFonts w:ascii="Calibri Light" w:eastAsia="Times New Roman" w:hAnsi="Calibri Light" w:cs="Times New Roman"/>
          <w:color w:val="2E74B5"/>
          <w:sz w:val="36"/>
          <w:szCs w:val="36"/>
          <w:lang w:val="es-US"/>
        </w:rPr>
        <w:t xml:space="preserve">ACL Otorga el </w:t>
      </w:r>
      <w:r>
        <w:rPr>
          <w:rFonts w:ascii="Calibri Light" w:eastAsia="Times New Roman" w:hAnsi="Calibri Light" w:cs="Times New Roman"/>
          <w:color w:val="2E74B5"/>
          <w:sz w:val="36"/>
          <w:szCs w:val="36"/>
          <w:lang w:val="es-US"/>
        </w:rPr>
        <w:t>p</w:t>
      </w:r>
      <w:r w:rsidRPr="00AF58FB">
        <w:rPr>
          <w:rFonts w:ascii="Calibri Light" w:eastAsia="Times New Roman" w:hAnsi="Calibri Light" w:cs="Times New Roman"/>
          <w:color w:val="2E74B5"/>
          <w:sz w:val="36"/>
          <w:szCs w:val="36"/>
          <w:lang w:val="es-US"/>
        </w:rPr>
        <w:t xml:space="preserve">remio Mentra, con </w:t>
      </w:r>
      <w:r>
        <w:rPr>
          <w:rFonts w:ascii="Calibri Light" w:eastAsia="Times New Roman" w:hAnsi="Calibri Light" w:cs="Times New Roman"/>
          <w:color w:val="2E74B5"/>
          <w:sz w:val="36"/>
          <w:szCs w:val="36"/>
          <w:lang w:val="es-US"/>
        </w:rPr>
        <w:t>s</w:t>
      </w:r>
      <w:r w:rsidRPr="00AF58FB">
        <w:rPr>
          <w:rFonts w:ascii="Calibri Light" w:eastAsia="Times New Roman" w:hAnsi="Calibri Light" w:cs="Times New Roman"/>
          <w:color w:val="2E74B5"/>
          <w:sz w:val="36"/>
          <w:szCs w:val="36"/>
          <w:lang w:val="es-US"/>
        </w:rPr>
        <w:t>ede en Georgia</w:t>
      </w:r>
      <w:r w:rsidRPr="00D646BA">
        <w:rPr>
          <w:rFonts w:ascii="Calibri Light" w:eastAsia="Times New Roman" w:hAnsi="Calibri Light" w:cs="Times New Roman"/>
          <w:color w:val="2E74B5"/>
          <w:sz w:val="36"/>
          <w:szCs w:val="36"/>
          <w:lang w:val="es-US"/>
        </w:rPr>
        <w:t xml:space="preserve">, al </w:t>
      </w:r>
      <w:r w:rsidR="00215695">
        <w:rPr>
          <w:rFonts w:ascii="Calibri Light" w:eastAsia="Times New Roman" w:hAnsi="Calibri Light" w:cs="Times New Roman"/>
          <w:color w:val="2E74B5"/>
          <w:sz w:val="36"/>
          <w:szCs w:val="36"/>
          <w:lang w:val="es-US"/>
        </w:rPr>
        <w:t>e</w:t>
      </w:r>
      <w:r w:rsidRPr="00D646BA">
        <w:rPr>
          <w:rFonts w:ascii="Calibri Light" w:eastAsia="Times New Roman" w:hAnsi="Calibri Light" w:cs="Times New Roman"/>
          <w:color w:val="2E74B5"/>
          <w:sz w:val="36"/>
          <w:szCs w:val="36"/>
          <w:lang w:val="es-US"/>
        </w:rPr>
        <w:t xml:space="preserve">mpleo </w:t>
      </w:r>
      <w:r w:rsidR="00215695">
        <w:rPr>
          <w:rFonts w:ascii="Calibri Light" w:eastAsia="Times New Roman" w:hAnsi="Calibri Light" w:cs="Times New Roman"/>
          <w:color w:val="2E74B5"/>
          <w:sz w:val="36"/>
          <w:szCs w:val="36"/>
          <w:lang w:val="es-US"/>
        </w:rPr>
        <w:t>i</w:t>
      </w:r>
      <w:r w:rsidRPr="00D646BA">
        <w:rPr>
          <w:rFonts w:ascii="Calibri Light" w:eastAsia="Times New Roman" w:hAnsi="Calibri Light" w:cs="Times New Roman"/>
          <w:color w:val="2E74B5"/>
          <w:sz w:val="36"/>
          <w:szCs w:val="36"/>
          <w:lang w:val="es-US"/>
        </w:rPr>
        <w:t>nclusivo</w:t>
      </w:r>
    </w:p>
    <w:p w14:paraId="0BD8D6CF" w14:textId="7A929088" w:rsidR="00945E01" w:rsidRPr="00FD0F5D" w:rsidRDefault="00457654" w:rsidP="00945E01">
      <w:pPr>
        <w:rPr>
          <w:sz w:val="36"/>
          <w:szCs w:val="36"/>
        </w:rPr>
      </w:pPr>
      <w:r>
        <w:rPr>
          <w:sz w:val="36"/>
          <w:szCs w:val="36"/>
        </w:rPr>
        <w:t xml:space="preserve">Por </w:t>
      </w:r>
      <w:r w:rsidR="00945E01" w:rsidRPr="00FD0F5D">
        <w:rPr>
          <w:sz w:val="36"/>
          <w:szCs w:val="36"/>
        </w:rPr>
        <w:t>Jennifer Bosk</w:t>
      </w:r>
    </w:p>
    <w:p w14:paraId="1D8B5E33" w14:textId="1E087388" w:rsidR="00945E01" w:rsidRPr="00FD0F5D" w:rsidRDefault="00945E01" w:rsidP="00945E01">
      <w:pPr>
        <w:rPr>
          <w:sz w:val="36"/>
          <w:szCs w:val="36"/>
        </w:rPr>
      </w:pPr>
    </w:p>
    <w:p w14:paraId="02B434E0" w14:textId="77777777" w:rsidR="000605F6" w:rsidRPr="00AF58FB" w:rsidRDefault="000605F6" w:rsidP="000605F6">
      <w:pPr>
        <w:rPr>
          <w:rFonts w:ascii="Calibri" w:eastAsia="Calibri" w:hAnsi="Calibri" w:cs="Times New Roman"/>
          <w:sz w:val="36"/>
          <w:szCs w:val="36"/>
          <w:lang w:val="es-US"/>
        </w:rPr>
      </w:pPr>
      <w:r w:rsidRPr="00AF58FB">
        <w:rPr>
          <w:rFonts w:ascii="Calibri" w:eastAsia="Calibri" w:hAnsi="Calibri" w:cs="Times New Roman"/>
          <w:sz w:val="36"/>
          <w:szCs w:val="36"/>
          <w:lang w:val="es-US"/>
        </w:rPr>
        <w:t>El Consejo de Discapacidades del Desarrollo de Georgia (GCDD) está entusiasmado con Mentra y su trabajo, que está directamente relacionado con varios de los objetivos descritos en el Plan Estratégico de Cinco Años de GCDD, específicamente en torno al empleo.</w:t>
      </w:r>
    </w:p>
    <w:p w14:paraId="565D1F2F" w14:textId="77777777" w:rsidR="000605F6" w:rsidRPr="00AF58FB" w:rsidRDefault="000605F6" w:rsidP="000605F6">
      <w:pPr>
        <w:rPr>
          <w:rFonts w:ascii="Calibri" w:eastAsia="Calibri" w:hAnsi="Calibri" w:cs="Times New Roman"/>
          <w:sz w:val="36"/>
          <w:szCs w:val="36"/>
          <w:lang w:val="es-US"/>
        </w:rPr>
      </w:pPr>
    </w:p>
    <w:p w14:paraId="4D82358D" w14:textId="77777777" w:rsidR="000605F6" w:rsidRPr="00AF58FB" w:rsidRDefault="000605F6" w:rsidP="000605F6">
      <w:pPr>
        <w:rPr>
          <w:rFonts w:ascii="Calibri" w:eastAsia="Calibri" w:hAnsi="Calibri" w:cs="Times New Roman"/>
          <w:sz w:val="36"/>
          <w:szCs w:val="36"/>
          <w:lang w:val="es-US"/>
        </w:rPr>
      </w:pPr>
      <w:r w:rsidRPr="00AF58FB">
        <w:rPr>
          <w:rFonts w:ascii="Calibri" w:eastAsia="Calibri" w:hAnsi="Calibri" w:cs="Times New Roman"/>
          <w:sz w:val="36"/>
          <w:szCs w:val="36"/>
          <w:lang w:val="es-US"/>
        </w:rPr>
        <w:t xml:space="preserve">“Los estudiantes que formaron Mentra vinieron a GCDD buscando una oportunidad para compartir el producto que estaban desarrollando. Esto brinda grandes oportunidades para que las personas con autismo y otras discapacidades del desarrollo se conecten con posibles empleadores. El personal de GCDD se reunió con el grupo y ayudó a dar forma al diseño </w:t>
      </w:r>
      <w:r w:rsidRPr="00AF58FB">
        <w:rPr>
          <w:rFonts w:ascii="Calibri" w:eastAsia="Calibri" w:hAnsi="Calibri" w:cs="Times New Roman"/>
          <w:sz w:val="36"/>
          <w:szCs w:val="36"/>
          <w:lang w:val="es-US"/>
        </w:rPr>
        <w:lastRenderedPageBreak/>
        <w:t>del producto y al esfuerzo de marketing. Esta es una verdadera muestra de innovación, y ganar este premio muestra el potencial que hay cuando los estudiantes se unen para resolver un problema”, dijo Eric Jacobson, director ejecutivo de GCDD.</w:t>
      </w:r>
    </w:p>
    <w:p w14:paraId="174D4D26" w14:textId="77777777" w:rsidR="000605F6" w:rsidRPr="00AF58FB" w:rsidRDefault="000605F6" w:rsidP="000605F6">
      <w:pPr>
        <w:rPr>
          <w:rFonts w:ascii="Calibri" w:eastAsia="Calibri" w:hAnsi="Calibri" w:cs="Times New Roman"/>
          <w:sz w:val="36"/>
          <w:szCs w:val="36"/>
          <w:lang w:val="es-US"/>
        </w:rPr>
      </w:pPr>
    </w:p>
    <w:p w14:paraId="0B956600" w14:textId="77777777" w:rsidR="000605F6" w:rsidRPr="00AF58FB" w:rsidRDefault="000605F6" w:rsidP="000605F6">
      <w:pPr>
        <w:rPr>
          <w:rFonts w:ascii="Calibri" w:eastAsia="Calibri" w:hAnsi="Calibri" w:cs="Times New Roman"/>
          <w:sz w:val="36"/>
          <w:szCs w:val="36"/>
          <w:lang w:val="es-US"/>
        </w:rPr>
      </w:pPr>
      <w:r w:rsidRPr="00AF58FB">
        <w:rPr>
          <w:rFonts w:ascii="Calibri" w:eastAsia="Calibri" w:hAnsi="Calibri" w:cs="Times New Roman"/>
          <w:sz w:val="36"/>
          <w:szCs w:val="36"/>
          <w:lang w:val="es-US"/>
        </w:rPr>
        <w:t>Mentra conecta a personas neuro-diversas con empleadores que valoran sus fortalezas. Pone a los reclutadores frente a los candidatos en lugar de obligar a las personas neuro-diversas a navegar por el desafiante proceso de encontrar un trabajo. La innovación clave de Mentra radica en su algoritmo de coincidencia que aprende de las necesidades de contratación de un empleador y las fortalezas de un candidato neuro-diverso, para así crear el éxito profesional.</w:t>
      </w:r>
    </w:p>
    <w:p w14:paraId="7D76D481" w14:textId="77777777" w:rsidR="000605F6" w:rsidRPr="00AF58FB" w:rsidRDefault="000605F6" w:rsidP="000605F6">
      <w:pPr>
        <w:rPr>
          <w:rFonts w:ascii="Calibri" w:eastAsia="Calibri" w:hAnsi="Calibri" w:cs="Times New Roman"/>
          <w:sz w:val="36"/>
          <w:szCs w:val="36"/>
          <w:lang w:val="es-US"/>
        </w:rPr>
      </w:pPr>
    </w:p>
    <w:p w14:paraId="52C35624" w14:textId="77777777" w:rsidR="000605F6" w:rsidRPr="00AF58FB" w:rsidRDefault="000605F6" w:rsidP="000605F6">
      <w:pPr>
        <w:rPr>
          <w:rFonts w:ascii="Calibri" w:eastAsia="Calibri" w:hAnsi="Calibri" w:cs="Times New Roman"/>
          <w:sz w:val="36"/>
          <w:szCs w:val="36"/>
          <w:lang w:val="es-US"/>
        </w:rPr>
      </w:pPr>
      <w:r w:rsidRPr="00AF58FB">
        <w:rPr>
          <w:rFonts w:ascii="Calibri" w:eastAsia="Calibri" w:hAnsi="Calibri" w:cs="Times New Roman"/>
          <w:sz w:val="36"/>
          <w:szCs w:val="36"/>
          <w:lang w:val="es-US"/>
        </w:rPr>
        <w:t>“La asociación de GCDD con Mentra nos ha enseñado una lección importante: juntos somos más fuertes. Nuestra investigación con GCDD, así como la asociación firmada durante la fase uno de la competencia, ha sido fundamental para comprender las necesidades de las organizaciones federales en todo Georgia, así como los puntos débiles existentes para los neurodivergentes que buscan empleo. Al unir fuerzas con GCDD, organizaciones de defensa y empleadores inclusivos, creemos que juntos podremos cerrar la 'Brecha de la discapacidad' de una vez por todas”, dijo Kumar.</w:t>
      </w:r>
    </w:p>
    <w:p w14:paraId="2ACC97E5" w14:textId="77777777" w:rsidR="000605F6" w:rsidRPr="00AF58FB" w:rsidRDefault="000605F6" w:rsidP="000605F6">
      <w:pPr>
        <w:rPr>
          <w:rFonts w:ascii="Calibri" w:eastAsia="Calibri" w:hAnsi="Calibri" w:cs="Times New Roman"/>
          <w:sz w:val="36"/>
          <w:szCs w:val="36"/>
          <w:lang w:val="es-US"/>
        </w:rPr>
      </w:pPr>
    </w:p>
    <w:p w14:paraId="05EBE67D" w14:textId="77777777" w:rsidR="000605F6" w:rsidRPr="00AF58FB" w:rsidRDefault="000605F6" w:rsidP="000605F6">
      <w:pPr>
        <w:rPr>
          <w:rFonts w:ascii="Calibri" w:eastAsia="Calibri" w:hAnsi="Calibri" w:cs="Times New Roman"/>
          <w:sz w:val="36"/>
          <w:szCs w:val="36"/>
          <w:lang w:val="es-US"/>
        </w:rPr>
      </w:pPr>
      <w:r w:rsidRPr="00AF58FB">
        <w:rPr>
          <w:rFonts w:ascii="Calibri" w:eastAsia="Calibri" w:hAnsi="Calibri" w:cs="Times New Roman"/>
          <w:sz w:val="36"/>
          <w:szCs w:val="36"/>
          <w:lang w:val="es-US"/>
        </w:rPr>
        <w:t xml:space="preserve">En noviembre de 2019, ACL lanzó la competencia de desafío Inclusive Talent Pipeline for American Businesses para ayudar a las empresas a identificar formas de ayudar a expandir sus programas de contratación y retención para incluir mejor a los </w:t>
      </w:r>
      <w:r w:rsidRPr="00AF58FB">
        <w:rPr>
          <w:rFonts w:ascii="Calibri" w:eastAsia="Calibri" w:hAnsi="Calibri" w:cs="Times New Roman"/>
          <w:sz w:val="36"/>
          <w:szCs w:val="36"/>
          <w:lang w:val="es-US"/>
        </w:rPr>
        <w:lastRenderedPageBreak/>
        <w:t>trabajadores con discapacidades intelectuales/del desarrollo (I/DD).</w:t>
      </w:r>
    </w:p>
    <w:p w14:paraId="45F60906" w14:textId="77777777" w:rsidR="000605F6" w:rsidRPr="00AF58FB" w:rsidRDefault="000605F6" w:rsidP="000605F6">
      <w:pPr>
        <w:rPr>
          <w:rFonts w:ascii="Calibri" w:eastAsia="Calibri" w:hAnsi="Calibri" w:cs="Times New Roman"/>
          <w:sz w:val="36"/>
          <w:szCs w:val="36"/>
          <w:lang w:val="es-US"/>
        </w:rPr>
      </w:pPr>
    </w:p>
    <w:p w14:paraId="0AC50D31" w14:textId="77777777" w:rsidR="000605F6" w:rsidRPr="00AF58FB" w:rsidRDefault="000605F6" w:rsidP="000605F6">
      <w:pPr>
        <w:rPr>
          <w:rFonts w:ascii="Calibri" w:eastAsia="Calibri" w:hAnsi="Calibri" w:cs="Times New Roman"/>
          <w:sz w:val="36"/>
          <w:szCs w:val="36"/>
          <w:lang w:val="es-US"/>
        </w:rPr>
      </w:pPr>
      <w:r w:rsidRPr="00AF58FB">
        <w:rPr>
          <w:rFonts w:ascii="Calibri" w:eastAsia="Calibri" w:hAnsi="Calibri" w:cs="Times New Roman"/>
          <w:sz w:val="36"/>
          <w:szCs w:val="36"/>
          <w:lang w:val="es-US"/>
        </w:rPr>
        <w:t>Según ACL, la investigación muestra que las empresas estadounidenses que contratan y brindan apoyo a trabajadores con I/DD obtienen un mejor rendimiento y productividad: un 28% más de ingresos y un 30% más de márgenes de ganancia. Sin embargo, las empresas que desean diversificar su fuerza laboral no siempre saben cómo implementar flujos de talento efectivos que incluyan a personas con I/DD, quienes se enfrentan con muchas barreras para el empleo, que conducen a una tasa de desempleo más alta en comparación con sus pares sin discapacidades.</w:t>
      </w:r>
    </w:p>
    <w:p w14:paraId="4497B464" w14:textId="77777777" w:rsidR="000605F6" w:rsidRPr="00AF58FB" w:rsidRDefault="000605F6" w:rsidP="000605F6">
      <w:pPr>
        <w:rPr>
          <w:rFonts w:ascii="Calibri" w:eastAsia="Calibri" w:hAnsi="Calibri" w:cs="Times New Roman"/>
          <w:sz w:val="36"/>
          <w:szCs w:val="36"/>
          <w:lang w:val="es-US"/>
        </w:rPr>
      </w:pPr>
    </w:p>
    <w:p w14:paraId="0AF044E3" w14:textId="77777777" w:rsidR="000605F6" w:rsidRPr="00AF58FB" w:rsidRDefault="000605F6" w:rsidP="000605F6">
      <w:pPr>
        <w:rPr>
          <w:rFonts w:ascii="Calibri" w:eastAsia="Calibri" w:hAnsi="Calibri" w:cs="Times New Roman"/>
          <w:sz w:val="36"/>
          <w:szCs w:val="36"/>
          <w:lang w:val="es-US"/>
        </w:rPr>
      </w:pPr>
      <w:r w:rsidRPr="00AF58FB">
        <w:rPr>
          <w:rFonts w:ascii="Calibri" w:eastAsia="Calibri" w:hAnsi="Calibri" w:cs="Times New Roman"/>
          <w:sz w:val="36"/>
          <w:szCs w:val="36"/>
          <w:lang w:val="es-US"/>
        </w:rPr>
        <w:t>ACL recibió más de 50 propuestas para el desafío; cinco fueron seleccionadas para pasar a la fase dos, donde se eligieron tres finalistas. El 19 de octubre, los finalistas presentaron los resultados de sus proyectos piloto y Mentra fue elegido, por un panel de jueces, como ganador del gran premio.</w:t>
      </w:r>
    </w:p>
    <w:p w14:paraId="3E8F62CD" w14:textId="77777777" w:rsidR="000605F6" w:rsidRPr="00AF58FB" w:rsidRDefault="000605F6" w:rsidP="000605F6">
      <w:pPr>
        <w:rPr>
          <w:rFonts w:ascii="Calibri" w:eastAsia="Calibri" w:hAnsi="Calibri" w:cs="Times New Roman"/>
          <w:sz w:val="36"/>
          <w:szCs w:val="36"/>
          <w:lang w:val="es-US"/>
        </w:rPr>
      </w:pPr>
    </w:p>
    <w:p w14:paraId="1DCE1E01" w14:textId="77777777" w:rsidR="000605F6" w:rsidRPr="00AF58FB" w:rsidRDefault="000605F6" w:rsidP="000605F6">
      <w:pPr>
        <w:rPr>
          <w:rFonts w:ascii="Calibri" w:eastAsia="Calibri" w:hAnsi="Calibri" w:cs="Times New Roman"/>
          <w:sz w:val="36"/>
          <w:szCs w:val="36"/>
          <w:lang w:val="es-US"/>
        </w:rPr>
      </w:pPr>
      <w:r w:rsidRPr="00AF58FB">
        <w:rPr>
          <w:rFonts w:ascii="Calibri" w:eastAsia="Calibri" w:hAnsi="Calibri" w:cs="Times New Roman"/>
          <w:sz w:val="36"/>
          <w:szCs w:val="36"/>
          <w:lang w:val="es-US"/>
        </w:rPr>
        <w:t xml:space="preserve">“Como equipo completamente neuro-diverso, ganar esta competencia </w:t>
      </w:r>
      <w:r w:rsidRPr="00E724A0">
        <w:rPr>
          <w:rFonts w:ascii="Calibri" w:eastAsia="Calibri" w:hAnsi="Calibri" w:cs="Times New Roman"/>
          <w:sz w:val="36"/>
          <w:szCs w:val="36"/>
          <w:lang w:val="es-US"/>
        </w:rPr>
        <w:t>federal allana el</w:t>
      </w:r>
      <w:r w:rsidRPr="00AF58FB">
        <w:rPr>
          <w:rFonts w:ascii="Calibri" w:eastAsia="Calibri" w:hAnsi="Calibri" w:cs="Times New Roman"/>
          <w:sz w:val="36"/>
          <w:szCs w:val="36"/>
          <w:lang w:val="es-US"/>
        </w:rPr>
        <w:t xml:space="preserve"> camino para que Mentra construya un futuro que acepte y respete a todos los seres humanos sin importar su género, raza o capacidad cognitiva. Estamos entusiasmados de poder trabajar junto con los miembros del Departamento de Salud y Servicios Humanos para construir una fuente sólida de talento para los neuro-diversos y escalar los servicios de Mentra a todos los estados de los EE. UU., al asociarnos con centros de rehabilitación </w:t>
      </w:r>
      <w:r w:rsidRPr="00AF58FB">
        <w:rPr>
          <w:rFonts w:ascii="Calibri" w:eastAsia="Calibri" w:hAnsi="Calibri" w:cs="Times New Roman"/>
          <w:sz w:val="36"/>
          <w:szCs w:val="36"/>
          <w:lang w:val="es-US"/>
        </w:rPr>
        <w:lastRenderedPageBreak/>
        <w:t>vocacional, universidades y empleadores en todo el país”, añadió Kumar.</w:t>
      </w:r>
    </w:p>
    <w:p w14:paraId="0761C370" w14:textId="77777777" w:rsidR="000605F6" w:rsidRPr="00AF58FB" w:rsidRDefault="000605F6" w:rsidP="000605F6">
      <w:pPr>
        <w:rPr>
          <w:rFonts w:ascii="Calibri" w:eastAsia="Calibri" w:hAnsi="Calibri" w:cs="Times New Roman"/>
          <w:sz w:val="36"/>
          <w:szCs w:val="36"/>
          <w:lang w:val="es-US"/>
        </w:rPr>
      </w:pPr>
    </w:p>
    <w:p w14:paraId="4C936692" w14:textId="77777777" w:rsidR="000605F6" w:rsidRPr="00AF58FB" w:rsidRDefault="000605F6" w:rsidP="000605F6">
      <w:pPr>
        <w:rPr>
          <w:rFonts w:ascii="Calibri" w:eastAsia="Calibri" w:hAnsi="Calibri" w:cs="Times New Roman"/>
          <w:sz w:val="36"/>
          <w:szCs w:val="36"/>
          <w:lang w:val="es-US"/>
        </w:rPr>
      </w:pPr>
      <w:r w:rsidRPr="00AF58FB">
        <w:rPr>
          <w:rFonts w:ascii="Calibri" w:eastAsia="Calibri" w:hAnsi="Calibri" w:cs="Times New Roman"/>
          <w:sz w:val="36"/>
          <w:szCs w:val="36"/>
          <w:lang w:val="es-US"/>
        </w:rPr>
        <w:t xml:space="preserve">Los empleadores que deseen obtener más información sobre Mentra están invitados a programar una demostración </w:t>
      </w:r>
      <w:hyperlink r:id="rId68" w:history="1">
        <w:r w:rsidRPr="00AF58FB">
          <w:rPr>
            <w:rFonts w:ascii="Calibri" w:eastAsia="Calibri" w:hAnsi="Calibri" w:cs="Times New Roman"/>
            <w:color w:val="0000FF"/>
            <w:sz w:val="36"/>
            <w:u w:val="single"/>
            <w:lang w:val="es-US"/>
          </w:rPr>
          <w:t xml:space="preserve">aquí </w:t>
        </w:r>
      </w:hyperlink>
      <w:r w:rsidRPr="00AF58FB">
        <w:rPr>
          <w:rFonts w:ascii="Calibri" w:eastAsia="Calibri" w:hAnsi="Calibri" w:cs="Times New Roman"/>
          <w:sz w:val="36"/>
          <w:szCs w:val="36"/>
          <w:lang w:val="es-US"/>
        </w:rPr>
        <w:t>.</w:t>
      </w:r>
    </w:p>
    <w:p w14:paraId="4DD2C26F" w14:textId="77777777" w:rsidR="000605F6" w:rsidRPr="00AF58FB" w:rsidRDefault="000605F6" w:rsidP="000605F6">
      <w:pPr>
        <w:rPr>
          <w:rFonts w:ascii="Calibri" w:eastAsia="Calibri" w:hAnsi="Calibri" w:cs="Times New Roman"/>
          <w:sz w:val="36"/>
          <w:szCs w:val="36"/>
          <w:lang w:val="es-US"/>
        </w:rPr>
      </w:pPr>
    </w:p>
    <w:p w14:paraId="2979FC89" w14:textId="77777777" w:rsidR="000605F6" w:rsidRPr="00AF58FB" w:rsidRDefault="000605F6" w:rsidP="000605F6">
      <w:pPr>
        <w:rPr>
          <w:rFonts w:ascii="Calibri" w:eastAsia="Calibri" w:hAnsi="Calibri" w:cs="Times New Roman"/>
          <w:sz w:val="36"/>
          <w:szCs w:val="36"/>
          <w:lang w:val="es-US"/>
        </w:rPr>
      </w:pPr>
      <w:r w:rsidRPr="00AF58FB">
        <w:rPr>
          <w:rFonts w:ascii="Calibri" w:eastAsia="Calibri" w:hAnsi="Calibri" w:cs="Times New Roman"/>
          <w:sz w:val="36"/>
          <w:szCs w:val="36"/>
          <w:lang w:val="es-US"/>
        </w:rPr>
        <w:t xml:space="preserve">Para utilizar la aplicación web gratuita y accesible de Mentra para relacionarse con empleadores que valoran sus fortalezas, haga clic </w:t>
      </w:r>
      <w:hyperlink r:id="rId69" w:history="1">
        <w:r w:rsidRPr="00AF58FB">
          <w:rPr>
            <w:rFonts w:ascii="Calibri" w:eastAsia="Calibri" w:hAnsi="Calibri" w:cs="Times New Roman"/>
            <w:color w:val="0000FF"/>
            <w:sz w:val="36"/>
            <w:u w:val="single"/>
            <w:lang w:val="es-US"/>
          </w:rPr>
          <w:t>aquí</w:t>
        </w:r>
      </w:hyperlink>
      <w:r w:rsidRPr="00AF58FB">
        <w:rPr>
          <w:rFonts w:ascii="Calibri" w:eastAsia="Calibri" w:hAnsi="Calibri" w:cs="Times New Roman"/>
          <w:sz w:val="36"/>
          <w:szCs w:val="36"/>
          <w:lang w:val="es-US"/>
        </w:rPr>
        <w:t>.</w:t>
      </w:r>
    </w:p>
    <w:p w14:paraId="3B159443" w14:textId="45E59D17" w:rsidR="00E32E52" w:rsidRPr="00FD0F5D" w:rsidRDefault="00E32E52" w:rsidP="00E32E52">
      <w:pPr>
        <w:pStyle w:val="Heading2"/>
        <w:rPr>
          <w:szCs w:val="36"/>
        </w:rPr>
      </w:pPr>
    </w:p>
    <w:p w14:paraId="69C5E6DA" w14:textId="77777777" w:rsidR="00C457E3" w:rsidRPr="00AF58FB" w:rsidRDefault="00C457E3" w:rsidP="00C457E3">
      <w:pPr>
        <w:keepNext/>
        <w:keepLines/>
        <w:spacing w:before="40"/>
        <w:outlineLvl w:val="1"/>
        <w:rPr>
          <w:rFonts w:ascii="Calibri Light" w:eastAsia="Times New Roman" w:hAnsi="Calibri Light" w:cs="Times New Roman"/>
          <w:color w:val="2E74B5"/>
          <w:sz w:val="36"/>
          <w:szCs w:val="36"/>
          <w:lang w:val="es-US"/>
        </w:rPr>
      </w:pPr>
      <w:r w:rsidRPr="00AF58FB">
        <w:rPr>
          <w:rFonts w:ascii="Calibri Light" w:eastAsia="Times New Roman" w:hAnsi="Calibri Light" w:cs="Times New Roman"/>
          <w:color w:val="2E74B5"/>
          <w:sz w:val="36"/>
          <w:szCs w:val="36"/>
          <w:lang w:val="es-US"/>
        </w:rPr>
        <w:t>¿Por qué el nombre Mentra?</w:t>
      </w:r>
    </w:p>
    <w:p w14:paraId="683632CD" w14:textId="77777777" w:rsidR="00C457E3" w:rsidRPr="00AF58FB" w:rsidRDefault="00C457E3" w:rsidP="00C457E3">
      <w:pPr>
        <w:rPr>
          <w:rFonts w:ascii="Calibri" w:eastAsia="Calibri" w:hAnsi="Calibri" w:cs="Times New Roman"/>
          <w:sz w:val="36"/>
          <w:szCs w:val="36"/>
          <w:lang w:val="es-US"/>
        </w:rPr>
      </w:pPr>
      <w:r w:rsidRPr="00AF58FB">
        <w:rPr>
          <w:rFonts w:ascii="Calibri" w:eastAsia="Calibri" w:hAnsi="Calibri" w:cs="Times New Roman"/>
          <w:sz w:val="36"/>
          <w:szCs w:val="36"/>
          <w:lang w:val="es-US"/>
        </w:rPr>
        <w:t>Es una combinación de las palabras:</w:t>
      </w:r>
    </w:p>
    <w:p w14:paraId="0247DB1C" w14:textId="77777777" w:rsidR="00C457E3" w:rsidRPr="00AF58FB" w:rsidRDefault="00C457E3" w:rsidP="00C457E3">
      <w:pPr>
        <w:rPr>
          <w:rFonts w:ascii="Calibri" w:eastAsia="Calibri" w:hAnsi="Calibri" w:cs="Times New Roman"/>
          <w:sz w:val="36"/>
          <w:szCs w:val="36"/>
          <w:lang w:val="es-US"/>
        </w:rPr>
      </w:pPr>
    </w:p>
    <w:p w14:paraId="19AD8596" w14:textId="77777777" w:rsidR="00C457E3" w:rsidRPr="00AF58FB" w:rsidRDefault="00C457E3" w:rsidP="00C457E3">
      <w:pPr>
        <w:rPr>
          <w:rFonts w:ascii="Calibri" w:eastAsia="Calibri" w:hAnsi="Calibri" w:cs="Times New Roman"/>
          <w:sz w:val="36"/>
          <w:szCs w:val="36"/>
          <w:lang w:val="es-US"/>
        </w:rPr>
      </w:pPr>
      <w:r w:rsidRPr="00AF58FB">
        <w:rPr>
          <w:rFonts w:ascii="Calibri" w:eastAsia="Calibri" w:hAnsi="Calibri" w:cs="Times New Roman"/>
          <w:sz w:val="36"/>
          <w:szCs w:val="36"/>
          <w:lang w:val="es-US"/>
        </w:rPr>
        <w:t>Mentor: Un mentor es una persona que entrena y guía a alguien, como el maestro de inglés de segundo grado que vio la chispa de la creatividad en su escritura y lo animó a convertirse en un autor profesional.</w:t>
      </w:r>
    </w:p>
    <w:p w14:paraId="30EA78C1" w14:textId="77777777" w:rsidR="00C457E3" w:rsidRPr="00AF58FB" w:rsidRDefault="00C457E3" w:rsidP="00C457E3">
      <w:pPr>
        <w:rPr>
          <w:rFonts w:ascii="Calibri" w:eastAsia="Calibri" w:hAnsi="Calibri" w:cs="Times New Roman"/>
          <w:sz w:val="36"/>
          <w:szCs w:val="36"/>
          <w:lang w:val="es-US"/>
        </w:rPr>
      </w:pPr>
    </w:p>
    <w:p w14:paraId="2E274381" w14:textId="77777777" w:rsidR="00C457E3" w:rsidRPr="00AF58FB" w:rsidRDefault="00C457E3" w:rsidP="00C457E3">
      <w:pPr>
        <w:rPr>
          <w:rFonts w:ascii="Calibri" w:eastAsia="Calibri" w:hAnsi="Calibri" w:cs="Times New Roman"/>
          <w:sz w:val="36"/>
          <w:szCs w:val="36"/>
          <w:lang w:val="es-US"/>
        </w:rPr>
      </w:pPr>
      <w:r w:rsidRPr="00AF58FB">
        <w:rPr>
          <w:rFonts w:ascii="Calibri" w:eastAsia="Calibri" w:hAnsi="Calibri" w:cs="Times New Roman"/>
          <w:sz w:val="36"/>
          <w:szCs w:val="36"/>
          <w:lang w:val="es-US"/>
        </w:rPr>
        <w:t>Mantra: Un mantra es un canto motivador, como el “Creo que puedo, creo que puedo” que uno repite una y otra vez en el último tramo de cada maratón que corre.</w:t>
      </w:r>
    </w:p>
    <w:p w14:paraId="47D1163F" w14:textId="77777777" w:rsidR="005934A5" w:rsidRPr="00FD0F5D" w:rsidRDefault="005934A5" w:rsidP="00BB2961">
      <w:pPr>
        <w:rPr>
          <w:sz w:val="36"/>
          <w:szCs w:val="36"/>
        </w:rPr>
      </w:pPr>
    </w:p>
    <w:p w14:paraId="69C76115" w14:textId="042DDFC6" w:rsidR="00981796" w:rsidRPr="00FD0F5D" w:rsidRDefault="00C457E3" w:rsidP="00981796">
      <w:pPr>
        <w:pStyle w:val="Heading1"/>
        <w:rPr>
          <w:szCs w:val="36"/>
        </w:rPr>
      </w:pPr>
      <w:r w:rsidRPr="00215695">
        <w:rPr>
          <w:szCs w:val="36"/>
        </w:rPr>
        <w:t>ESQUINA UNIVERSITARIA</w:t>
      </w:r>
    </w:p>
    <w:p w14:paraId="7BA5BDCA" w14:textId="77777777" w:rsidR="00C457E3" w:rsidRPr="00AF58FB" w:rsidRDefault="00C457E3" w:rsidP="00C457E3">
      <w:pPr>
        <w:keepNext/>
        <w:keepLines/>
        <w:spacing w:before="240"/>
        <w:outlineLvl w:val="0"/>
        <w:rPr>
          <w:rFonts w:ascii="Calibri Light" w:eastAsia="Times New Roman" w:hAnsi="Calibri Light" w:cs="Times New Roman"/>
          <w:color w:val="2E74B5"/>
          <w:sz w:val="36"/>
          <w:szCs w:val="36"/>
          <w:lang w:val="es-US"/>
        </w:rPr>
      </w:pPr>
      <w:r w:rsidRPr="00AF58FB">
        <w:rPr>
          <w:rFonts w:ascii="Calibri Light" w:eastAsia="Times New Roman" w:hAnsi="Calibri Light" w:cs="Times New Roman"/>
          <w:color w:val="2E74B5"/>
          <w:sz w:val="36"/>
          <w:szCs w:val="36"/>
          <w:lang w:val="es-US"/>
        </w:rPr>
        <w:t xml:space="preserve">Los estudiantes prosperan </w:t>
      </w:r>
      <w:r w:rsidRPr="00E724A0">
        <w:rPr>
          <w:rFonts w:ascii="Calibri Light" w:eastAsia="Times New Roman" w:hAnsi="Calibri Light" w:cs="Times New Roman"/>
          <w:color w:val="2E74B5"/>
          <w:sz w:val="36"/>
          <w:szCs w:val="36"/>
          <w:lang w:val="es-US"/>
        </w:rPr>
        <w:t>en la Academia Estatal de Kennesaw</w:t>
      </w:r>
      <w:r w:rsidRPr="00AF58FB">
        <w:rPr>
          <w:rFonts w:ascii="Calibri Light" w:eastAsia="Times New Roman" w:hAnsi="Calibri Light" w:cs="Times New Roman"/>
          <w:color w:val="2E74B5"/>
          <w:sz w:val="36"/>
          <w:szCs w:val="36"/>
          <w:lang w:val="es-US"/>
        </w:rPr>
        <w:t xml:space="preserve"> para el Aprendizaje Inclusivo y el Crecimiento Social </w:t>
      </w:r>
      <w:r>
        <w:rPr>
          <w:rFonts w:ascii="Calibri Light" w:eastAsia="Times New Roman" w:hAnsi="Calibri Light" w:cs="Times New Roman"/>
          <w:color w:val="2E74B5"/>
          <w:sz w:val="36"/>
          <w:szCs w:val="36"/>
          <w:lang w:val="es-US"/>
        </w:rPr>
        <w:t xml:space="preserve"> </w:t>
      </w:r>
      <w:r w:rsidRPr="00AF58FB">
        <w:rPr>
          <w:rFonts w:ascii="Calibri Light" w:eastAsia="Times New Roman" w:hAnsi="Calibri Light" w:cs="Times New Roman"/>
          <w:color w:val="2E74B5"/>
          <w:sz w:val="36"/>
          <w:szCs w:val="36"/>
          <w:lang w:val="es-US"/>
        </w:rPr>
        <w:t xml:space="preserve"> </w:t>
      </w:r>
    </w:p>
    <w:p w14:paraId="718B7B42" w14:textId="4E6AC51A" w:rsidR="00981796" w:rsidRPr="00FD0F5D" w:rsidRDefault="00C457E3" w:rsidP="00981796">
      <w:pPr>
        <w:rPr>
          <w:sz w:val="36"/>
          <w:szCs w:val="36"/>
        </w:rPr>
      </w:pPr>
      <w:r>
        <w:rPr>
          <w:sz w:val="36"/>
          <w:szCs w:val="36"/>
        </w:rPr>
        <w:t>Por</w:t>
      </w:r>
      <w:r w:rsidR="005934A5" w:rsidRPr="00FD0F5D">
        <w:rPr>
          <w:sz w:val="36"/>
          <w:szCs w:val="36"/>
        </w:rPr>
        <w:t xml:space="preserve"> H. M. Cauley</w:t>
      </w:r>
    </w:p>
    <w:p w14:paraId="7234B65E" w14:textId="6B453972" w:rsidR="00945E01" w:rsidRPr="00FD0F5D" w:rsidRDefault="00945E01" w:rsidP="00981796">
      <w:pPr>
        <w:rPr>
          <w:sz w:val="36"/>
          <w:szCs w:val="36"/>
        </w:rPr>
      </w:pPr>
    </w:p>
    <w:p w14:paraId="01D21ECE" w14:textId="77777777" w:rsidR="002366B5" w:rsidRPr="00AF58FB" w:rsidRDefault="002366B5" w:rsidP="002366B5">
      <w:pPr>
        <w:rPr>
          <w:rFonts w:ascii="Calibri" w:eastAsia="Calibri" w:hAnsi="Calibri" w:cs="Times New Roman"/>
          <w:sz w:val="36"/>
          <w:szCs w:val="36"/>
          <w:lang w:val="es-US"/>
        </w:rPr>
      </w:pPr>
      <w:r w:rsidRPr="00AF58FB">
        <w:rPr>
          <w:rFonts w:ascii="Calibri" w:eastAsia="Calibri" w:hAnsi="Calibri" w:cs="Times New Roman"/>
          <w:sz w:val="36"/>
          <w:szCs w:val="36"/>
          <w:lang w:val="es-US"/>
        </w:rPr>
        <w:lastRenderedPageBreak/>
        <w:t>Jordan Winfrey, de 18 años, creció con la seguridad que le dio su madre, de que la universidad podría ser su futuro. Pero el graduado del Centro de Aprendizaje Omega en Douglasville, descubrió que sus diagnósticos de autismo e impedimento del habla hacían que encontrar la universidad adecuada fuera un desafío.</w:t>
      </w:r>
    </w:p>
    <w:p w14:paraId="74F47623" w14:textId="77777777" w:rsidR="002366B5" w:rsidRPr="00AF58FB" w:rsidRDefault="002366B5" w:rsidP="002366B5">
      <w:pPr>
        <w:rPr>
          <w:rFonts w:ascii="Calibri" w:eastAsia="Calibri" w:hAnsi="Calibri" w:cs="Times New Roman"/>
          <w:sz w:val="36"/>
          <w:szCs w:val="36"/>
          <w:lang w:val="es-US"/>
        </w:rPr>
      </w:pPr>
    </w:p>
    <w:p w14:paraId="6165217B" w14:textId="77777777" w:rsidR="002366B5" w:rsidRPr="00AF58FB" w:rsidRDefault="002366B5" w:rsidP="002366B5">
      <w:pPr>
        <w:rPr>
          <w:rFonts w:ascii="Calibri" w:eastAsia="Calibri" w:hAnsi="Calibri" w:cs="Times New Roman"/>
          <w:sz w:val="36"/>
          <w:szCs w:val="36"/>
          <w:lang w:val="es-US"/>
        </w:rPr>
      </w:pPr>
      <w:r w:rsidRPr="00AF58FB">
        <w:rPr>
          <w:rFonts w:ascii="Calibri" w:eastAsia="Calibri" w:hAnsi="Calibri" w:cs="Times New Roman"/>
          <w:sz w:val="36"/>
          <w:szCs w:val="36"/>
          <w:lang w:val="es-US"/>
        </w:rPr>
        <w:t>“Mi mamá siempre me dijo que podía ir a la universidad, pero que necesitaría de gente que me ayudara en el camino”, dijo. “Se quedó despierta toda la noche una noche y encontró la Academia para el Aprendizaje Inclusivo y el Crecimiento Social en la Universidad Estatal de Kennesaw (KSU), y una vez que me mostró lo que representan, supe que quería ser parte de eso”.</w:t>
      </w:r>
    </w:p>
    <w:p w14:paraId="7FC25F4B" w14:textId="77777777" w:rsidR="002366B5" w:rsidRPr="00AF58FB" w:rsidRDefault="002366B5" w:rsidP="002366B5">
      <w:pPr>
        <w:rPr>
          <w:rFonts w:ascii="Calibri" w:eastAsia="Calibri" w:hAnsi="Calibri" w:cs="Times New Roman"/>
          <w:sz w:val="36"/>
          <w:szCs w:val="36"/>
          <w:lang w:val="es-US"/>
        </w:rPr>
      </w:pPr>
    </w:p>
    <w:p w14:paraId="5ECECADD" w14:textId="77777777" w:rsidR="002366B5" w:rsidRPr="00AF58FB" w:rsidRDefault="002366B5" w:rsidP="002366B5">
      <w:pPr>
        <w:rPr>
          <w:rFonts w:ascii="Calibri" w:eastAsia="Calibri" w:hAnsi="Calibri" w:cs="Times New Roman"/>
          <w:sz w:val="36"/>
          <w:szCs w:val="36"/>
          <w:lang w:val="es-US"/>
        </w:rPr>
      </w:pPr>
      <w:r w:rsidRPr="00AF58FB">
        <w:rPr>
          <w:rFonts w:ascii="Calibri" w:eastAsia="Calibri" w:hAnsi="Calibri" w:cs="Times New Roman"/>
          <w:sz w:val="36"/>
          <w:szCs w:val="36"/>
          <w:lang w:val="es-US"/>
        </w:rPr>
        <w:t>Winfrey tuvo su primera introducción al programa durante una sesión de verano que lo conectó con otros posibles estudiantes, la facultad y las metas de la Academia.</w:t>
      </w:r>
    </w:p>
    <w:p w14:paraId="3E495BA0" w14:textId="77777777" w:rsidR="002366B5" w:rsidRPr="00AF58FB" w:rsidRDefault="002366B5" w:rsidP="002366B5">
      <w:pPr>
        <w:rPr>
          <w:rFonts w:ascii="Calibri" w:eastAsia="Calibri" w:hAnsi="Calibri" w:cs="Times New Roman"/>
          <w:sz w:val="36"/>
          <w:szCs w:val="36"/>
          <w:lang w:val="es-US"/>
        </w:rPr>
      </w:pPr>
    </w:p>
    <w:p w14:paraId="1F4CCCB6" w14:textId="77777777" w:rsidR="002366B5" w:rsidRPr="00AF58FB" w:rsidRDefault="002366B5" w:rsidP="002366B5">
      <w:pPr>
        <w:rPr>
          <w:rFonts w:ascii="Calibri" w:eastAsia="Calibri" w:hAnsi="Calibri" w:cs="Times New Roman"/>
          <w:sz w:val="36"/>
          <w:szCs w:val="36"/>
          <w:lang w:val="es-US"/>
        </w:rPr>
      </w:pPr>
      <w:r w:rsidRPr="00AF58FB">
        <w:rPr>
          <w:rFonts w:ascii="Calibri" w:eastAsia="Calibri" w:hAnsi="Calibri" w:cs="Times New Roman"/>
          <w:sz w:val="36"/>
          <w:szCs w:val="36"/>
          <w:lang w:val="es-US"/>
        </w:rPr>
        <w:t>“Descubrí que realmente apoyan a todos, sin importar su discapacidad”, dijo. “Son muy pacientes; se toman el tiempo para asegurarse de que todos los estudiantes sean atendidos”.</w:t>
      </w:r>
    </w:p>
    <w:p w14:paraId="605635CF" w14:textId="77777777" w:rsidR="002366B5" w:rsidRPr="00AF58FB" w:rsidRDefault="002366B5" w:rsidP="002366B5">
      <w:pPr>
        <w:rPr>
          <w:rFonts w:ascii="Calibri" w:eastAsia="Calibri" w:hAnsi="Calibri" w:cs="Times New Roman"/>
          <w:sz w:val="36"/>
          <w:szCs w:val="36"/>
          <w:lang w:val="es-US"/>
        </w:rPr>
      </w:pPr>
    </w:p>
    <w:p w14:paraId="665B4247" w14:textId="77777777" w:rsidR="002366B5" w:rsidRPr="00AF58FB" w:rsidRDefault="002366B5" w:rsidP="002366B5">
      <w:pPr>
        <w:rPr>
          <w:rFonts w:ascii="Calibri" w:eastAsia="Calibri" w:hAnsi="Calibri" w:cs="Times New Roman"/>
          <w:sz w:val="36"/>
          <w:szCs w:val="36"/>
          <w:lang w:val="es-US"/>
        </w:rPr>
      </w:pPr>
      <w:r w:rsidRPr="00AF58FB">
        <w:rPr>
          <w:rFonts w:ascii="Calibri" w:eastAsia="Calibri" w:hAnsi="Calibri" w:cs="Times New Roman"/>
          <w:sz w:val="36"/>
          <w:szCs w:val="36"/>
          <w:lang w:val="es-US"/>
        </w:rPr>
        <w:t xml:space="preserve">Oficialmente denominado </w:t>
      </w:r>
      <w:hyperlink r:id="rId70" w:history="1">
        <w:r w:rsidRPr="00AF58FB">
          <w:rPr>
            <w:rFonts w:ascii="Calibri" w:eastAsia="Calibri" w:hAnsi="Calibri" w:cs="Times New Roman"/>
            <w:color w:val="0000FF"/>
            <w:sz w:val="36"/>
            <w:u w:val="single"/>
            <w:lang w:val="es-US"/>
          </w:rPr>
          <w:t>Academy for Inclusive Learning and Social Growth (AILSG)</w:t>
        </w:r>
      </w:hyperlink>
      <w:r w:rsidRPr="00AF58FB">
        <w:rPr>
          <w:rFonts w:ascii="Calibri" w:eastAsia="Calibri" w:hAnsi="Calibri" w:cs="Times New Roman"/>
          <w:sz w:val="36"/>
          <w:szCs w:val="36"/>
          <w:lang w:val="es-US"/>
        </w:rPr>
        <w:t xml:space="preserve">, el programa se lanzó en 2009 y es el </w:t>
      </w:r>
      <w:hyperlink r:id="rId71" w:history="1">
        <w:r w:rsidRPr="00AF58FB">
          <w:rPr>
            <w:rFonts w:ascii="Calibri" w:eastAsia="Calibri" w:hAnsi="Calibri" w:cs="Times New Roman"/>
            <w:color w:val="0000FF"/>
            <w:sz w:val="36"/>
            <w:szCs w:val="36"/>
            <w:u w:val="single"/>
            <w:lang w:val="es-US"/>
          </w:rPr>
          <w:t>Programa de Educación Postsecundaria Inclusiva (IPSE)</w:t>
        </w:r>
      </w:hyperlink>
      <w:r w:rsidRPr="00AF58FB">
        <w:rPr>
          <w:rFonts w:ascii="Calibri" w:eastAsia="Calibri" w:hAnsi="Calibri" w:cs="Times New Roman"/>
          <w:sz w:val="36"/>
          <w:szCs w:val="36"/>
          <w:lang w:val="es-US"/>
        </w:rPr>
        <w:t xml:space="preserve"> más antiguo de </w:t>
      </w:r>
      <w:hyperlink r:id="rId72" w:history="1"/>
      <w:r w:rsidRPr="00AF58FB">
        <w:rPr>
          <w:rFonts w:ascii="Calibri" w:eastAsia="Calibri" w:hAnsi="Calibri" w:cs="Times New Roman"/>
          <w:sz w:val="36"/>
          <w:szCs w:val="36"/>
          <w:lang w:val="es-US"/>
        </w:rPr>
        <w:t>los</w:t>
      </w:r>
      <w:r w:rsidRPr="00AF58FB">
        <w:rPr>
          <w:rFonts w:ascii="Calibri" w:eastAsia="Calibri" w:hAnsi="Calibri" w:cs="Times New Roman"/>
          <w:lang w:val="es-US"/>
        </w:rPr>
        <w:t xml:space="preserve"> </w:t>
      </w:r>
      <w:hyperlink r:id="rId73" w:history="1"/>
      <w:r w:rsidRPr="00AF58FB">
        <w:rPr>
          <w:rFonts w:ascii="Calibri" w:eastAsia="Calibri" w:hAnsi="Calibri" w:cs="Times New Roman"/>
          <w:sz w:val="36"/>
          <w:szCs w:val="36"/>
          <w:lang w:val="es-US"/>
        </w:rPr>
        <w:t>ocho en el estado para brindar oportunidades de educación superior para graduados de secundaria con discapacidades intelectuales y del desarrollo (I/DD).</w:t>
      </w:r>
    </w:p>
    <w:p w14:paraId="560A9634" w14:textId="77777777" w:rsidR="002366B5" w:rsidRPr="00AF58FB" w:rsidRDefault="002366B5" w:rsidP="002366B5">
      <w:pPr>
        <w:rPr>
          <w:rFonts w:ascii="Calibri" w:eastAsia="Calibri" w:hAnsi="Calibri" w:cs="Times New Roman"/>
          <w:sz w:val="36"/>
          <w:szCs w:val="36"/>
          <w:lang w:val="es-US"/>
        </w:rPr>
      </w:pPr>
    </w:p>
    <w:p w14:paraId="6F311EC2" w14:textId="77777777" w:rsidR="002366B5" w:rsidRPr="00AF58FB" w:rsidRDefault="002366B5" w:rsidP="002366B5">
      <w:pPr>
        <w:rPr>
          <w:rFonts w:ascii="Calibri" w:eastAsia="Calibri" w:hAnsi="Calibri" w:cs="Times New Roman"/>
          <w:sz w:val="36"/>
          <w:szCs w:val="36"/>
          <w:lang w:val="es-US"/>
        </w:rPr>
      </w:pPr>
      <w:r w:rsidRPr="00AF58FB">
        <w:rPr>
          <w:rFonts w:ascii="Calibri" w:eastAsia="Calibri" w:hAnsi="Calibri" w:cs="Times New Roman"/>
          <w:sz w:val="36"/>
          <w:szCs w:val="36"/>
          <w:lang w:val="es-US"/>
        </w:rPr>
        <w:lastRenderedPageBreak/>
        <w:t>“Queremos ayudarlos a autorrealizarse lo mejor posible”, dijo Neil Duchac, PhD, director ejecutivo de la Academia y profesor asociado de trabajo social y servicios humanos en la Facultad de Salud y Servicios Humanos WellStar de KSU. “Buscamos a alguien con un nivel de lectura de tercer grado y sin problemas significativos de comportamiento, que haya sido parte de un Programa de Educación Individualizada (IEP) o algo similar. También pedimos recomendaciones y una evaluación psicológica. Y los estudiantes deben demostrar interés en continuar con su educación.”</w:t>
      </w:r>
    </w:p>
    <w:p w14:paraId="4A75D876" w14:textId="77777777" w:rsidR="002366B5" w:rsidRPr="00AF58FB" w:rsidRDefault="002366B5" w:rsidP="002366B5">
      <w:pPr>
        <w:rPr>
          <w:rFonts w:ascii="Calibri" w:eastAsia="Calibri" w:hAnsi="Calibri" w:cs="Times New Roman"/>
          <w:sz w:val="36"/>
          <w:szCs w:val="36"/>
          <w:lang w:val="es-US"/>
        </w:rPr>
      </w:pPr>
    </w:p>
    <w:p w14:paraId="25FDF492" w14:textId="77777777" w:rsidR="002366B5" w:rsidRPr="00AF58FB" w:rsidRDefault="002366B5" w:rsidP="002366B5">
      <w:pPr>
        <w:rPr>
          <w:rFonts w:ascii="Calibri" w:eastAsia="Calibri" w:hAnsi="Calibri" w:cs="Times New Roman"/>
          <w:sz w:val="36"/>
          <w:szCs w:val="36"/>
          <w:lang w:val="es-US"/>
        </w:rPr>
      </w:pPr>
      <w:r w:rsidRPr="00AF58FB">
        <w:rPr>
          <w:rFonts w:ascii="Calibri" w:eastAsia="Calibri" w:hAnsi="Calibri" w:cs="Times New Roman"/>
          <w:sz w:val="36"/>
          <w:szCs w:val="36"/>
          <w:lang w:val="es-US"/>
        </w:rPr>
        <w:t>Muchos estudiantes vienen al programa con un compromiso de dos años y se les puede invitar a permanecer dos años más para trabajar en liderazgo avanzado y desarrollo profesional. Pero primero, participan en tres clases de enriquecimiento académico, social y profesional en cada período y auditan una materia optativa del catálogo general. A través de la Facultad de Educación Profesional, también toman cursos de servicio al cliente, habilidades culinarias o escritura.</w:t>
      </w:r>
    </w:p>
    <w:p w14:paraId="1A9C4661" w14:textId="77777777" w:rsidR="002366B5" w:rsidRPr="00AF58FB" w:rsidRDefault="002366B5" w:rsidP="002366B5">
      <w:pPr>
        <w:rPr>
          <w:rFonts w:ascii="Calibri" w:eastAsia="Calibri" w:hAnsi="Calibri" w:cs="Times New Roman"/>
          <w:sz w:val="36"/>
          <w:szCs w:val="36"/>
          <w:lang w:val="es-US"/>
        </w:rPr>
      </w:pPr>
    </w:p>
    <w:p w14:paraId="7844B9B2" w14:textId="77777777" w:rsidR="002366B5" w:rsidRPr="00AF58FB" w:rsidRDefault="002366B5" w:rsidP="002366B5">
      <w:pPr>
        <w:rPr>
          <w:rFonts w:ascii="Calibri" w:eastAsia="Calibri" w:hAnsi="Calibri" w:cs="Times New Roman"/>
          <w:sz w:val="36"/>
          <w:szCs w:val="36"/>
          <w:lang w:val="es-US"/>
        </w:rPr>
      </w:pPr>
      <w:r w:rsidRPr="00AF58FB">
        <w:rPr>
          <w:rFonts w:ascii="Calibri" w:eastAsia="Calibri" w:hAnsi="Calibri" w:cs="Times New Roman"/>
          <w:sz w:val="36"/>
          <w:szCs w:val="36"/>
          <w:lang w:val="es-US"/>
        </w:rPr>
        <w:t>“Como parte de la pieza inclusiva, los estudiantes también se unen a un club en el campus para estar más integrados”, dijo Duchac. La universidad tiene alrededor de 200 clubes, y muchos de los estudiantes de AILSG optan por aquellos relacionados con el fútbol, Disney o un grupo religioso.</w:t>
      </w:r>
    </w:p>
    <w:p w14:paraId="7F94E649" w14:textId="77777777" w:rsidR="002366B5" w:rsidRPr="00AF58FB" w:rsidRDefault="002366B5" w:rsidP="002366B5">
      <w:pPr>
        <w:rPr>
          <w:rFonts w:ascii="Calibri" w:eastAsia="Calibri" w:hAnsi="Calibri" w:cs="Times New Roman"/>
          <w:sz w:val="36"/>
          <w:szCs w:val="36"/>
          <w:lang w:val="es-US"/>
        </w:rPr>
      </w:pPr>
    </w:p>
    <w:p w14:paraId="0E536BD8" w14:textId="77777777" w:rsidR="002366B5" w:rsidRPr="00AF58FB" w:rsidRDefault="002366B5" w:rsidP="002366B5">
      <w:pPr>
        <w:rPr>
          <w:rFonts w:ascii="Calibri" w:eastAsia="Calibri" w:hAnsi="Calibri" w:cs="Times New Roman"/>
          <w:sz w:val="36"/>
          <w:szCs w:val="36"/>
          <w:lang w:val="es-US"/>
        </w:rPr>
      </w:pPr>
      <w:r w:rsidRPr="00AF58FB">
        <w:rPr>
          <w:rFonts w:ascii="Calibri" w:eastAsia="Calibri" w:hAnsi="Calibri" w:cs="Times New Roman"/>
          <w:sz w:val="36"/>
          <w:szCs w:val="36"/>
          <w:lang w:val="es-US"/>
        </w:rPr>
        <w:t xml:space="preserve">Después del primer trimestre, los estudiantes también se inscriben en prácticas. Duchac dijo que KSU ha cultivado 40 socios en el campus que pueden ofrecer a los estudiantes de 6 </w:t>
      </w:r>
      <w:r w:rsidRPr="00AF58FB">
        <w:rPr>
          <w:rFonts w:ascii="Calibri" w:eastAsia="Calibri" w:hAnsi="Calibri" w:cs="Times New Roman"/>
          <w:sz w:val="36"/>
          <w:szCs w:val="36"/>
          <w:lang w:val="es-US"/>
        </w:rPr>
        <w:lastRenderedPageBreak/>
        <w:t>a 10 horas de trabajo cada semana. Durante su último año, pueden aumentar a 15 horas a la semana en un trabajo dentro o fuera del campus. De los 45 estudiantes que actualmente están en el programa, algunos están trabajando en la tienda de bicicletas de la universidad, en el área de recreación para estudiantes y en la librería, tanto en el campus principal, como en el de Marietta.</w:t>
      </w:r>
    </w:p>
    <w:p w14:paraId="315CF18C" w14:textId="77777777" w:rsidR="002366B5" w:rsidRPr="00AF58FB" w:rsidRDefault="002366B5" w:rsidP="002366B5">
      <w:pPr>
        <w:rPr>
          <w:rFonts w:ascii="Calibri" w:eastAsia="Calibri" w:hAnsi="Calibri" w:cs="Times New Roman"/>
          <w:sz w:val="36"/>
          <w:szCs w:val="36"/>
          <w:lang w:val="es-US"/>
        </w:rPr>
      </w:pPr>
    </w:p>
    <w:p w14:paraId="55AB448D" w14:textId="77777777" w:rsidR="002366B5" w:rsidRPr="00AF58FB" w:rsidRDefault="002366B5" w:rsidP="002366B5">
      <w:pPr>
        <w:rPr>
          <w:rFonts w:ascii="Calibri" w:eastAsia="Calibri" w:hAnsi="Calibri" w:cs="Times New Roman"/>
          <w:sz w:val="36"/>
          <w:szCs w:val="36"/>
          <w:lang w:val="es-US"/>
        </w:rPr>
      </w:pPr>
      <w:r w:rsidRPr="00AF58FB">
        <w:rPr>
          <w:rFonts w:ascii="Calibri" w:eastAsia="Calibri" w:hAnsi="Calibri" w:cs="Times New Roman"/>
          <w:sz w:val="36"/>
          <w:szCs w:val="36"/>
          <w:lang w:val="es-US"/>
        </w:rPr>
        <w:t>“Desde su inicio, el programa ha tenido 122 graduados que han pasado por una variedad de trabajos”, dijo Duchac.</w:t>
      </w:r>
    </w:p>
    <w:p w14:paraId="2671B402" w14:textId="77777777" w:rsidR="002366B5" w:rsidRPr="00AF58FB" w:rsidRDefault="002366B5" w:rsidP="002366B5">
      <w:pPr>
        <w:rPr>
          <w:rFonts w:ascii="Calibri" w:eastAsia="Calibri" w:hAnsi="Calibri" w:cs="Times New Roman"/>
          <w:sz w:val="36"/>
          <w:szCs w:val="36"/>
          <w:lang w:val="es-US"/>
        </w:rPr>
      </w:pPr>
    </w:p>
    <w:p w14:paraId="731381F2" w14:textId="77777777" w:rsidR="002366B5" w:rsidRPr="00AF58FB" w:rsidRDefault="002366B5" w:rsidP="002366B5">
      <w:pPr>
        <w:rPr>
          <w:rFonts w:ascii="Calibri" w:eastAsia="Calibri" w:hAnsi="Calibri" w:cs="Times New Roman"/>
          <w:sz w:val="36"/>
          <w:szCs w:val="36"/>
          <w:lang w:val="es-US"/>
        </w:rPr>
      </w:pPr>
      <w:r w:rsidRPr="00AF58FB">
        <w:rPr>
          <w:rFonts w:ascii="Calibri" w:eastAsia="Calibri" w:hAnsi="Calibri" w:cs="Times New Roman"/>
          <w:sz w:val="36"/>
          <w:szCs w:val="36"/>
          <w:lang w:val="es-US"/>
        </w:rPr>
        <w:t>“Uno trabaja en la panadería de la Universidad de Georgia (UGA), otro es guardavidas en la ciudad de Atlanta y otro está programando en una empresa de ingeniería”, dijo. “Y tuvimos otro que fue a otro programa en UGA. Junto con nuestro personal de apoyo, tenemos asesores que los siguen durante seis meses para ayudarlos a encontrar trabajo.”</w:t>
      </w:r>
    </w:p>
    <w:p w14:paraId="4E6D1D38" w14:textId="77777777" w:rsidR="002366B5" w:rsidRPr="00AF58FB" w:rsidRDefault="002366B5" w:rsidP="002366B5">
      <w:pPr>
        <w:rPr>
          <w:rFonts w:ascii="Calibri" w:eastAsia="Calibri" w:hAnsi="Calibri" w:cs="Times New Roman"/>
          <w:sz w:val="36"/>
          <w:szCs w:val="36"/>
          <w:lang w:val="es-US"/>
        </w:rPr>
      </w:pPr>
    </w:p>
    <w:p w14:paraId="4B06D45F" w14:textId="77777777" w:rsidR="002366B5" w:rsidRPr="00AF58FB" w:rsidRDefault="002366B5" w:rsidP="002366B5">
      <w:pPr>
        <w:rPr>
          <w:rFonts w:ascii="Calibri" w:eastAsia="Calibri" w:hAnsi="Calibri" w:cs="Times New Roman"/>
          <w:sz w:val="36"/>
          <w:szCs w:val="36"/>
          <w:lang w:val="es-US"/>
        </w:rPr>
      </w:pPr>
      <w:r w:rsidRPr="00AF58FB">
        <w:rPr>
          <w:rFonts w:ascii="Calibri" w:eastAsia="Calibri" w:hAnsi="Calibri" w:cs="Times New Roman"/>
          <w:sz w:val="36"/>
          <w:szCs w:val="36"/>
          <w:lang w:val="es-US"/>
        </w:rPr>
        <w:t>Winfrey dijo que ha recibido apoyo desde el principio. “La gente realmente se toma el tiempo para asegurarse de que todos reciban un trato justo y que todos sientan que pertenecen. Ahora estoy pensando en quedarme dos años más y tal vez obtener un título en psicología.”</w:t>
      </w:r>
    </w:p>
    <w:p w14:paraId="600E10FC" w14:textId="77777777" w:rsidR="002366B5" w:rsidRPr="00AF58FB" w:rsidRDefault="002366B5" w:rsidP="002366B5">
      <w:pPr>
        <w:rPr>
          <w:rFonts w:ascii="Calibri" w:eastAsia="Calibri" w:hAnsi="Calibri" w:cs="Times New Roman"/>
          <w:sz w:val="36"/>
          <w:szCs w:val="36"/>
          <w:lang w:val="es-US"/>
        </w:rPr>
      </w:pPr>
    </w:p>
    <w:p w14:paraId="16AE7089" w14:textId="77777777" w:rsidR="002366B5" w:rsidRPr="00AF58FB" w:rsidRDefault="002366B5" w:rsidP="002366B5">
      <w:pPr>
        <w:rPr>
          <w:rFonts w:ascii="Calibri" w:eastAsia="Calibri" w:hAnsi="Calibri" w:cs="Times New Roman"/>
          <w:sz w:val="36"/>
          <w:szCs w:val="36"/>
          <w:lang w:val="es-US"/>
        </w:rPr>
      </w:pPr>
      <w:r w:rsidRPr="00AF58FB">
        <w:rPr>
          <w:rFonts w:ascii="Calibri" w:eastAsia="Calibri" w:hAnsi="Calibri" w:cs="Times New Roman"/>
          <w:sz w:val="36"/>
          <w:szCs w:val="36"/>
          <w:lang w:val="es-US"/>
        </w:rPr>
        <w:t>Obtener tal título puede cambiar vidas, y ese es el punto clave que Duchac presentaría a los legisladores u otras personas que pregunten sobre la efectividad del programa.</w:t>
      </w:r>
    </w:p>
    <w:p w14:paraId="3D1FFB35" w14:textId="77777777" w:rsidR="002366B5" w:rsidRPr="00AF58FB" w:rsidRDefault="002366B5" w:rsidP="002366B5">
      <w:pPr>
        <w:rPr>
          <w:rFonts w:ascii="Calibri" w:eastAsia="Calibri" w:hAnsi="Calibri" w:cs="Times New Roman"/>
          <w:sz w:val="36"/>
          <w:szCs w:val="36"/>
          <w:lang w:val="es-US"/>
        </w:rPr>
      </w:pPr>
    </w:p>
    <w:p w14:paraId="0EF4E604" w14:textId="77777777" w:rsidR="002366B5" w:rsidRPr="00AF58FB" w:rsidRDefault="002366B5" w:rsidP="002366B5">
      <w:pPr>
        <w:rPr>
          <w:rFonts w:ascii="Calibri" w:eastAsia="Calibri" w:hAnsi="Calibri" w:cs="Times New Roman"/>
          <w:sz w:val="36"/>
          <w:szCs w:val="36"/>
          <w:lang w:val="es-US"/>
        </w:rPr>
      </w:pPr>
      <w:r w:rsidRPr="00AF58FB">
        <w:rPr>
          <w:rFonts w:ascii="Calibri" w:eastAsia="Calibri" w:hAnsi="Calibri" w:cs="Times New Roman"/>
          <w:sz w:val="36"/>
          <w:szCs w:val="36"/>
          <w:lang w:val="es-US"/>
        </w:rPr>
        <w:lastRenderedPageBreak/>
        <w:t>“Cambia vidas de dos maneras: para nuestros estudiantes, puede ser la primera vez que se sienten aceptados y que tengan amigos”, dijo. “No son intimidados y están haciendo todo lo que haría un estudiante típico. También influye en cualquier otro estudiante que interactúe con ellos. La verdadera joya del programa es que nuestro campus tiene alrededor de 43.000 estudiantes, pero nunca podrías distinguir a nuestros estudiantes.”</w:t>
      </w:r>
    </w:p>
    <w:p w14:paraId="6428DF0C" w14:textId="77777777" w:rsidR="002366B5" w:rsidRPr="00AF58FB" w:rsidRDefault="002366B5" w:rsidP="002366B5">
      <w:pPr>
        <w:rPr>
          <w:rFonts w:ascii="Calibri" w:eastAsia="Calibri" w:hAnsi="Calibri" w:cs="Times New Roman"/>
          <w:sz w:val="36"/>
          <w:szCs w:val="36"/>
          <w:lang w:val="es-US"/>
        </w:rPr>
      </w:pPr>
    </w:p>
    <w:p w14:paraId="0F01C706" w14:textId="77777777" w:rsidR="002366B5" w:rsidRPr="00AF58FB" w:rsidRDefault="002366B5" w:rsidP="002366B5">
      <w:pPr>
        <w:rPr>
          <w:rFonts w:ascii="Calibri" w:eastAsia="Calibri" w:hAnsi="Calibri" w:cs="Times New Roman"/>
          <w:i/>
          <w:iCs/>
          <w:sz w:val="36"/>
          <w:szCs w:val="36"/>
          <w:lang w:val="es-US"/>
        </w:rPr>
      </w:pPr>
      <w:r w:rsidRPr="00AF58FB">
        <w:rPr>
          <w:rFonts w:ascii="Calibri" w:eastAsia="Calibri" w:hAnsi="Calibri" w:cs="Times New Roman"/>
          <w:i/>
          <w:iCs/>
          <w:sz w:val="36"/>
          <w:szCs w:val="36"/>
          <w:lang w:val="es-US"/>
        </w:rPr>
        <w:t xml:space="preserve">Descubra más </w:t>
      </w:r>
      <w:hyperlink r:id="rId74" w:history="1">
        <w:r w:rsidRPr="00AF58FB">
          <w:rPr>
            <w:rFonts w:ascii="Calibri" w:eastAsia="Calibri" w:hAnsi="Calibri" w:cs="Times New Roman"/>
            <w:i/>
            <w:iCs/>
            <w:color w:val="0000FF"/>
            <w:sz w:val="36"/>
            <w:u w:val="single"/>
            <w:lang w:val="es-US"/>
          </w:rPr>
          <w:t xml:space="preserve">aquí </w:t>
        </w:r>
      </w:hyperlink>
      <w:r w:rsidRPr="00AF58FB">
        <w:rPr>
          <w:rFonts w:ascii="Calibri" w:eastAsia="Calibri" w:hAnsi="Calibri" w:cs="Times New Roman"/>
          <w:i/>
          <w:iCs/>
          <w:sz w:val="36"/>
          <w:szCs w:val="36"/>
          <w:lang w:val="es-US"/>
        </w:rPr>
        <w:t>sobre el programa de educación inclusiva postsecundaria de KSU en Georgia, el cual ofrece una experiencia universitaria única centrada en la excelencia académica, el enriquecimiento social y el desarrollo profesional.</w:t>
      </w:r>
    </w:p>
    <w:p w14:paraId="78CCBF83" w14:textId="02A4A81D" w:rsidR="008354EC" w:rsidRPr="00FD0F5D" w:rsidRDefault="008354EC" w:rsidP="005172CC">
      <w:pPr>
        <w:rPr>
          <w:i/>
          <w:iCs/>
          <w:sz w:val="36"/>
          <w:szCs w:val="36"/>
        </w:rPr>
      </w:pPr>
    </w:p>
    <w:p w14:paraId="6B90C87A" w14:textId="3195C515" w:rsidR="00067FA9" w:rsidRPr="00FD0F5D" w:rsidRDefault="00067FA9" w:rsidP="005913A6">
      <w:pPr>
        <w:pStyle w:val="Heading1"/>
        <w:rPr>
          <w:szCs w:val="36"/>
        </w:rPr>
      </w:pPr>
      <w:r w:rsidRPr="00FD0F5D">
        <w:rPr>
          <w:szCs w:val="36"/>
        </w:rPr>
        <w:t>Calendar</w:t>
      </w:r>
      <w:r w:rsidR="002366B5">
        <w:rPr>
          <w:szCs w:val="36"/>
        </w:rPr>
        <w:t>io comunitario</w:t>
      </w:r>
    </w:p>
    <w:p w14:paraId="793D6094" w14:textId="77777777" w:rsidR="00546F07" w:rsidRPr="00FD0F5D" w:rsidRDefault="00546F07" w:rsidP="00546F07">
      <w:pPr>
        <w:rPr>
          <w:sz w:val="36"/>
          <w:szCs w:val="36"/>
        </w:rPr>
      </w:pPr>
    </w:p>
    <w:p w14:paraId="2C67F35F" w14:textId="46FCBCB0" w:rsidR="00067FA9" w:rsidRPr="00FD0F5D" w:rsidRDefault="002366B5" w:rsidP="00067FA9">
      <w:pPr>
        <w:pStyle w:val="NoParagraphStyle"/>
        <w:tabs>
          <w:tab w:val="left" w:pos="3950"/>
        </w:tabs>
        <w:suppressAutoHyphens/>
        <w:rPr>
          <w:rFonts w:asciiTheme="majorHAnsi" w:hAnsiTheme="majorHAnsi" w:cstheme="majorHAnsi"/>
          <w:b/>
          <w:bCs/>
          <w:sz w:val="36"/>
          <w:szCs w:val="36"/>
        </w:rPr>
      </w:pPr>
      <w:r>
        <w:rPr>
          <w:rFonts w:asciiTheme="majorHAnsi" w:hAnsiTheme="majorHAnsi" w:cstheme="majorHAnsi"/>
          <w:b/>
          <w:bCs/>
          <w:sz w:val="36"/>
          <w:szCs w:val="36"/>
        </w:rPr>
        <w:t>E</w:t>
      </w:r>
      <w:r w:rsidR="00B15B5D" w:rsidRPr="00FD0F5D">
        <w:rPr>
          <w:rFonts w:asciiTheme="majorHAnsi" w:hAnsiTheme="majorHAnsi" w:cstheme="majorHAnsi"/>
          <w:b/>
          <w:bCs/>
          <w:sz w:val="36"/>
          <w:szCs w:val="36"/>
        </w:rPr>
        <w:t>N</w:t>
      </w:r>
      <w:r>
        <w:rPr>
          <w:rFonts w:asciiTheme="majorHAnsi" w:hAnsiTheme="majorHAnsi" w:cstheme="majorHAnsi"/>
          <w:b/>
          <w:bCs/>
          <w:sz w:val="36"/>
          <w:szCs w:val="36"/>
        </w:rPr>
        <w:t>E</w:t>
      </w:r>
      <w:r w:rsidR="00B15B5D" w:rsidRPr="00FD0F5D">
        <w:rPr>
          <w:rFonts w:asciiTheme="majorHAnsi" w:hAnsiTheme="majorHAnsi" w:cstheme="majorHAnsi"/>
          <w:b/>
          <w:bCs/>
          <w:sz w:val="36"/>
          <w:szCs w:val="36"/>
        </w:rPr>
        <w:t>R</w:t>
      </w:r>
      <w:r>
        <w:rPr>
          <w:rFonts w:asciiTheme="majorHAnsi" w:hAnsiTheme="majorHAnsi" w:cstheme="majorHAnsi"/>
          <w:b/>
          <w:bCs/>
          <w:sz w:val="36"/>
          <w:szCs w:val="36"/>
        </w:rPr>
        <w:t>O</w:t>
      </w:r>
    </w:p>
    <w:p w14:paraId="2F1A65B8" w14:textId="77777777" w:rsidR="002366B5" w:rsidRDefault="002366B5" w:rsidP="005913A6">
      <w:pPr>
        <w:rPr>
          <w:rFonts w:asciiTheme="majorHAnsi" w:hAnsiTheme="majorHAnsi" w:cstheme="majorHAnsi"/>
          <w:sz w:val="36"/>
          <w:szCs w:val="36"/>
        </w:rPr>
      </w:pPr>
    </w:p>
    <w:p w14:paraId="747C1BE8" w14:textId="35B5E579" w:rsidR="005913A6" w:rsidRPr="00FD0F5D" w:rsidRDefault="005913A6" w:rsidP="005913A6">
      <w:pPr>
        <w:rPr>
          <w:rFonts w:asciiTheme="majorHAnsi" w:hAnsiTheme="majorHAnsi" w:cstheme="majorHAnsi"/>
          <w:sz w:val="36"/>
          <w:szCs w:val="36"/>
        </w:rPr>
      </w:pPr>
      <w:r w:rsidRPr="00FD0F5D">
        <w:rPr>
          <w:rFonts w:asciiTheme="majorHAnsi" w:hAnsiTheme="majorHAnsi" w:cstheme="majorHAnsi"/>
          <w:sz w:val="36"/>
          <w:szCs w:val="36"/>
        </w:rPr>
        <w:t>13-14</w:t>
      </w:r>
      <w:r w:rsidR="002366B5" w:rsidRPr="002366B5">
        <w:rPr>
          <w:rFonts w:asciiTheme="majorHAnsi" w:hAnsiTheme="majorHAnsi" w:cstheme="majorHAnsi"/>
          <w:sz w:val="36"/>
          <w:szCs w:val="36"/>
        </w:rPr>
        <w:t xml:space="preserve"> </w:t>
      </w:r>
      <w:r w:rsidR="002366B5">
        <w:rPr>
          <w:rFonts w:asciiTheme="majorHAnsi" w:hAnsiTheme="majorHAnsi" w:cstheme="majorHAnsi"/>
          <w:sz w:val="36"/>
          <w:szCs w:val="36"/>
        </w:rPr>
        <w:t>de enero</w:t>
      </w:r>
    </w:p>
    <w:p w14:paraId="6CE35A23" w14:textId="23615F22" w:rsidR="005913A6" w:rsidRPr="00FD0F5D" w:rsidRDefault="002366B5" w:rsidP="005913A6">
      <w:pPr>
        <w:rPr>
          <w:rFonts w:asciiTheme="majorHAnsi" w:hAnsiTheme="majorHAnsi" w:cstheme="majorHAnsi"/>
          <w:sz w:val="36"/>
          <w:szCs w:val="36"/>
        </w:rPr>
      </w:pPr>
      <w:r>
        <w:rPr>
          <w:rFonts w:asciiTheme="majorHAnsi" w:hAnsiTheme="majorHAnsi" w:cstheme="majorHAnsi"/>
          <w:b/>
          <w:bCs/>
          <w:sz w:val="36"/>
          <w:szCs w:val="36"/>
        </w:rPr>
        <w:t xml:space="preserve">Junta trimestral del </w:t>
      </w:r>
      <w:r w:rsidR="005913A6" w:rsidRPr="00FD0F5D">
        <w:rPr>
          <w:rFonts w:asciiTheme="majorHAnsi" w:hAnsiTheme="majorHAnsi" w:cstheme="majorHAnsi"/>
          <w:b/>
          <w:bCs/>
          <w:sz w:val="36"/>
          <w:szCs w:val="36"/>
        </w:rPr>
        <w:t xml:space="preserve">GCDD </w:t>
      </w:r>
    </w:p>
    <w:p w14:paraId="584787F2" w14:textId="6139439A" w:rsidR="005913A6" w:rsidRPr="00FD0F5D" w:rsidRDefault="005913A6" w:rsidP="005913A6">
      <w:pPr>
        <w:rPr>
          <w:rFonts w:asciiTheme="majorHAnsi" w:hAnsiTheme="majorHAnsi" w:cstheme="majorHAnsi"/>
          <w:sz w:val="36"/>
          <w:szCs w:val="36"/>
        </w:rPr>
      </w:pPr>
      <w:r w:rsidRPr="00FD0F5D">
        <w:rPr>
          <w:rFonts w:asciiTheme="majorHAnsi" w:hAnsiTheme="majorHAnsi" w:cstheme="majorHAnsi"/>
          <w:sz w:val="36"/>
          <w:szCs w:val="36"/>
        </w:rPr>
        <w:t>Atlanta, GA</w:t>
      </w:r>
    </w:p>
    <w:p w14:paraId="4B3721B6" w14:textId="2EC58D5A" w:rsidR="005913A6" w:rsidRPr="00FD0F5D" w:rsidRDefault="000A05B9" w:rsidP="005913A6">
      <w:pPr>
        <w:rPr>
          <w:rFonts w:asciiTheme="majorHAnsi" w:hAnsiTheme="majorHAnsi" w:cstheme="majorHAnsi"/>
          <w:sz w:val="36"/>
          <w:szCs w:val="36"/>
        </w:rPr>
      </w:pPr>
      <w:hyperlink r:id="rId75" w:history="1">
        <w:r w:rsidR="002366B5">
          <w:rPr>
            <w:rStyle w:val="Hyperlink"/>
            <w:rFonts w:asciiTheme="majorHAnsi" w:hAnsiTheme="majorHAnsi" w:cstheme="majorHAnsi"/>
            <w:sz w:val="36"/>
            <w:szCs w:val="36"/>
          </w:rPr>
          <w:t>Encuentre</w:t>
        </w:r>
        <w:r w:rsidR="005913A6" w:rsidRPr="00FD0F5D">
          <w:rPr>
            <w:rStyle w:val="Hyperlink"/>
            <w:rFonts w:asciiTheme="majorHAnsi" w:hAnsiTheme="majorHAnsi" w:cstheme="majorHAnsi"/>
            <w:sz w:val="36"/>
            <w:szCs w:val="36"/>
          </w:rPr>
          <w:t xml:space="preserve"> m</w:t>
        </w:r>
        <w:r w:rsidR="002366B5">
          <w:rPr>
            <w:rStyle w:val="Hyperlink"/>
            <w:rFonts w:asciiTheme="majorHAnsi" w:hAnsiTheme="majorHAnsi" w:cstheme="majorHAnsi"/>
            <w:sz w:val="36"/>
            <w:szCs w:val="36"/>
          </w:rPr>
          <w:t>ás</w:t>
        </w:r>
        <w:r w:rsidR="005913A6" w:rsidRPr="00FD0F5D">
          <w:rPr>
            <w:rStyle w:val="Hyperlink"/>
            <w:rFonts w:asciiTheme="majorHAnsi" w:hAnsiTheme="majorHAnsi" w:cstheme="majorHAnsi"/>
            <w:sz w:val="36"/>
            <w:szCs w:val="36"/>
          </w:rPr>
          <w:t xml:space="preserve"> informa</w:t>
        </w:r>
        <w:r w:rsidR="002366B5">
          <w:rPr>
            <w:rStyle w:val="Hyperlink"/>
            <w:rFonts w:asciiTheme="majorHAnsi" w:hAnsiTheme="majorHAnsi" w:cstheme="majorHAnsi"/>
            <w:sz w:val="36"/>
            <w:szCs w:val="36"/>
          </w:rPr>
          <w:t>c</w:t>
        </w:r>
        <w:r w:rsidR="005913A6" w:rsidRPr="00FD0F5D">
          <w:rPr>
            <w:rStyle w:val="Hyperlink"/>
            <w:rFonts w:asciiTheme="majorHAnsi" w:hAnsiTheme="majorHAnsi" w:cstheme="majorHAnsi"/>
            <w:sz w:val="36"/>
            <w:szCs w:val="36"/>
          </w:rPr>
          <w:t>i</w:t>
        </w:r>
        <w:r w:rsidR="002366B5">
          <w:rPr>
            <w:rStyle w:val="Hyperlink"/>
            <w:rFonts w:asciiTheme="majorHAnsi" w:hAnsiTheme="majorHAnsi" w:cstheme="majorHAnsi"/>
            <w:sz w:val="36"/>
            <w:szCs w:val="36"/>
          </w:rPr>
          <w:t>ó</w:t>
        </w:r>
        <w:r w:rsidR="005913A6" w:rsidRPr="00FD0F5D">
          <w:rPr>
            <w:rStyle w:val="Hyperlink"/>
            <w:rFonts w:asciiTheme="majorHAnsi" w:hAnsiTheme="majorHAnsi" w:cstheme="majorHAnsi"/>
            <w:sz w:val="36"/>
            <w:szCs w:val="36"/>
          </w:rPr>
          <w:t xml:space="preserve">n </w:t>
        </w:r>
        <w:r w:rsidR="002366B5">
          <w:rPr>
            <w:rStyle w:val="Hyperlink"/>
            <w:rFonts w:asciiTheme="majorHAnsi" w:hAnsiTheme="majorHAnsi" w:cstheme="majorHAnsi"/>
            <w:sz w:val="36"/>
            <w:szCs w:val="36"/>
          </w:rPr>
          <w:t>e</w:t>
        </w:r>
        <w:r w:rsidR="005913A6" w:rsidRPr="00FD0F5D">
          <w:rPr>
            <w:rStyle w:val="Hyperlink"/>
            <w:rFonts w:asciiTheme="majorHAnsi" w:hAnsiTheme="majorHAnsi" w:cstheme="majorHAnsi"/>
            <w:sz w:val="36"/>
            <w:szCs w:val="36"/>
          </w:rPr>
          <w:t>n</w:t>
        </w:r>
        <w:r w:rsidR="002366B5">
          <w:rPr>
            <w:rStyle w:val="Hyperlink"/>
            <w:rFonts w:asciiTheme="majorHAnsi" w:hAnsiTheme="majorHAnsi" w:cstheme="majorHAnsi"/>
            <w:sz w:val="36"/>
            <w:szCs w:val="36"/>
          </w:rPr>
          <w:t xml:space="preserve"> </w:t>
        </w:r>
        <w:r w:rsidR="005913A6" w:rsidRPr="00FD0F5D">
          <w:rPr>
            <w:rStyle w:val="Hyperlink"/>
            <w:rFonts w:asciiTheme="majorHAnsi" w:hAnsiTheme="majorHAnsi" w:cstheme="majorHAnsi"/>
            <w:sz w:val="36"/>
            <w:szCs w:val="36"/>
          </w:rPr>
          <w:t>l</w:t>
        </w:r>
        <w:r w:rsidR="002366B5">
          <w:rPr>
            <w:rStyle w:val="Hyperlink"/>
            <w:rFonts w:asciiTheme="majorHAnsi" w:hAnsiTheme="majorHAnsi" w:cstheme="majorHAnsi"/>
            <w:sz w:val="36"/>
            <w:szCs w:val="36"/>
          </w:rPr>
          <w:t>í</w:t>
        </w:r>
        <w:r w:rsidR="005913A6" w:rsidRPr="00FD0F5D">
          <w:rPr>
            <w:rStyle w:val="Hyperlink"/>
            <w:rFonts w:asciiTheme="majorHAnsi" w:hAnsiTheme="majorHAnsi" w:cstheme="majorHAnsi"/>
            <w:sz w:val="36"/>
            <w:szCs w:val="36"/>
          </w:rPr>
          <w:t>ne</w:t>
        </w:r>
        <w:r w:rsidR="002366B5">
          <w:rPr>
            <w:rStyle w:val="Hyperlink"/>
            <w:rFonts w:asciiTheme="majorHAnsi" w:hAnsiTheme="majorHAnsi" w:cstheme="majorHAnsi"/>
            <w:sz w:val="36"/>
            <w:szCs w:val="36"/>
          </w:rPr>
          <w:t>a</w:t>
        </w:r>
        <w:r w:rsidR="005913A6" w:rsidRPr="00FD0F5D">
          <w:rPr>
            <w:rStyle w:val="Hyperlink"/>
            <w:rFonts w:asciiTheme="majorHAnsi" w:hAnsiTheme="majorHAnsi" w:cstheme="majorHAnsi"/>
            <w:sz w:val="36"/>
            <w:szCs w:val="36"/>
          </w:rPr>
          <w:t>.</w:t>
        </w:r>
      </w:hyperlink>
    </w:p>
    <w:p w14:paraId="221056B5" w14:textId="77777777" w:rsidR="005913A6" w:rsidRPr="00FD0F5D" w:rsidRDefault="005913A6" w:rsidP="005913A6">
      <w:pPr>
        <w:rPr>
          <w:rStyle w:val="Hyperlink"/>
          <w:rFonts w:asciiTheme="majorHAnsi" w:hAnsiTheme="majorHAnsi" w:cstheme="majorHAnsi"/>
          <w:sz w:val="36"/>
          <w:szCs w:val="36"/>
        </w:rPr>
      </w:pPr>
    </w:p>
    <w:p w14:paraId="3C33195E" w14:textId="5D099CE1" w:rsidR="005913A6" w:rsidRPr="00FD0F5D" w:rsidRDefault="005913A6" w:rsidP="005913A6">
      <w:pPr>
        <w:rPr>
          <w:rFonts w:asciiTheme="majorHAnsi" w:hAnsiTheme="majorHAnsi" w:cstheme="majorHAnsi"/>
          <w:sz w:val="36"/>
          <w:szCs w:val="36"/>
        </w:rPr>
      </w:pPr>
      <w:r w:rsidRPr="00FD0F5D">
        <w:rPr>
          <w:rFonts w:asciiTheme="majorHAnsi" w:hAnsiTheme="majorHAnsi" w:cstheme="majorHAnsi"/>
          <w:sz w:val="36"/>
          <w:szCs w:val="36"/>
        </w:rPr>
        <w:t xml:space="preserve">16-19 </w:t>
      </w:r>
      <w:r w:rsidR="002366B5">
        <w:rPr>
          <w:rFonts w:asciiTheme="majorHAnsi" w:hAnsiTheme="majorHAnsi" w:cstheme="majorHAnsi"/>
          <w:sz w:val="36"/>
          <w:szCs w:val="36"/>
        </w:rPr>
        <w:t>de enero</w:t>
      </w:r>
      <w:r w:rsidRPr="00FD0F5D">
        <w:rPr>
          <w:rFonts w:asciiTheme="majorHAnsi" w:hAnsiTheme="majorHAnsi" w:cstheme="majorHAnsi"/>
          <w:b/>
          <w:bCs/>
          <w:sz w:val="36"/>
          <w:szCs w:val="36"/>
        </w:rPr>
        <w:tab/>
      </w:r>
    </w:p>
    <w:p w14:paraId="1D1511F2" w14:textId="7547FC44" w:rsidR="005913A6" w:rsidRPr="00FD0F5D" w:rsidRDefault="002366B5" w:rsidP="005913A6">
      <w:pPr>
        <w:rPr>
          <w:rFonts w:asciiTheme="majorHAnsi" w:hAnsiTheme="majorHAnsi" w:cstheme="majorHAnsi"/>
          <w:b/>
          <w:bCs/>
          <w:sz w:val="36"/>
          <w:szCs w:val="36"/>
        </w:rPr>
      </w:pPr>
      <w:r w:rsidRPr="00AF58FB">
        <w:rPr>
          <w:rFonts w:ascii="Calibri Light" w:eastAsia="Calibri" w:hAnsi="Calibri Light" w:cs="Calibri Light"/>
          <w:b/>
          <w:bCs/>
          <w:sz w:val="36"/>
          <w:szCs w:val="36"/>
          <w:lang w:val="es-US"/>
        </w:rPr>
        <w:t xml:space="preserve">Conferencia </w:t>
      </w:r>
      <w:r w:rsidR="00D26406">
        <w:rPr>
          <w:rFonts w:ascii="Calibri Light" w:eastAsia="Calibri" w:hAnsi="Calibri Light" w:cs="Calibri Light"/>
          <w:b/>
          <w:bCs/>
          <w:sz w:val="36"/>
          <w:szCs w:val="36"/>
          <w:lang w:val="es-US"/>
        </w:rPr>
        <w:t>a</w:t>
      </w:r>
      <w:r w:rsidRPr="00AF58FB">
        <w:rPr>
          <w:rFonts w:ascii="Calibri Light" w:eastAsia="Calibri" w:hAnsi="Calibri Light" w:cs="Calibri Light"/>
          <w:b/>
          <w:bCs/>
          <w:sz w:val="36"/>
          <w:szCs w:val="36"/>
          <w:lang w:val="es-US"/>
        </w:rPr>
        <w:t xml:space="preserve">nual de </w:t>
      </w:r>
      <w:r w:rsidR="00D26406">
        <w:rPr>
          <w:rFonts w:ascii="Calibri Light" w:eastAsia="Calibri" w:hAnsi="Calibri Light" w:cs="Calibri Light"/>
          <w:b/>
          <w:bCs/>
          <w:sz w:val="36"/>
          <w:szCs w:val="36"/>
          <w:lang w:val="es-US"/>
        </w:rPr>
        <w:t>l</w:t>
      </w:r>
      <w:r w:rsidRPr="00AF58FB">
        <w:rPr>
          <w:rFonts w:ascii="Calibri Light" w:eastAsia="Calibri" w:hAnsi="Calibri Light" w:cs="Calibri Light"/>
          <w:b/>
          <w:bCs/>
          <w:sz w:val="36"/>
          <w:szCs w:val="36"/>
          <w:lang w:val="es-US"/>
        </w:rPr>
        <w:t xml:space="preserve">iderazgo de </w:t>
      </w:r>
      <w:r w:rsidR="005913A6" w:rsidRPr="00FD0F5D">
        <w:rPr>
          <w:rFonts w:asciiTheme="majorHAnsi" w:hAnsiTheme="majorHAnsi" w:cstheme="majorHAnsi"/>
          <w:b/>
          <w:bCs/>
          <w:sz w:val="36"/>
          <w:szCs w:val="36"/>
        </w:rPr>
        <w:t xml:space="preserve">NAPSEC 2022 </w:t>
      </w:r>
    </w:p>
    <w:p w14:paraId="4C5E27B0" w14:textId="77777777" w:rsidR="005913A6" w:rsidRPr="00FD0F5D" w:rsidRDefault="005913A6" w:rsidP="005913A6">
      <w:pPr>
        <w:rPr>
          <w:rFonts w:asciiTheme="majorHAnsi" w:hAnsiTheme="majorHAnsi" w:cstheme="majorHAnsi"/>
          <w:i/>
          <w:iCs/>
          <w:sz w:val="36"/>
          <w:szCs w:val="36"/>
          <w:u w:val="thick"/>
        </w:rPr>
      </w:pPr>
      <w:r w:rsidRPr="00FD0F5D">
        <w:rPr>
          <w:rFonts w:asciiTheme="majorHAnsi" w:hAnsiTheme="majorHAnsi" w:cstheme="majorHAnsi"/>
          <w:sz w:val="36"/>
          <w:szCs w:val="36"/>
        </w:rPr>
        <w:t>New Orleans, LA</w:t>
      </w:r>
    </w:p>
    <w:p w14:paraId="2AD2718B" w14:textId="77777777" w:rsidR="002366B5" w:rsidRPr="00AF58FB" w:rsidRDefault="000A05B9" w:rsidP="002366B5">
      <w:pPr>
        <w:rPr>
          <w:rFonts w:ascii="Calibri Light" w:eastAsia="Calibri" w:hAnsi="Calibri Light" w:cs="Calibri Light"/>
          <w:color w:val="0000FF"/>
          <w:sz w:val="36"/>
          <w:u w:val="single"/>
          <w:lang w:val="es-US"/>
        </w:rPr>
      </w:pPr>
      <w:hyperlink r:id="rId76" w:history="1">
        <w:r w:rsidR="002366B5" w:rsidRPr="00AF58FB">
          <w:rPr>
            <w:rFonts w:ascii="Calibri Light" w:eastAsia="Calibri" w:hAnsi="Calibri Light" w:cs="Calibri Light"/>
            <w:color w:val="0000FF"/>
            <w:sz w:val="36"/>
            <w:u w:val="single"/>
            <w:lang w:val="es-US"/>
          </w:rPr>
          <w:t>Regístrese en línea aquí.</w:t>
        </w:r>
      </w:hyperlink>
    </w:p>
    <w:p w14:paraId="5CCE9B5C" w14:textId="77777777" w:rsidR="005913A6" w:rsidRPr="00FD0F5D" w:rsidRDefault="005913A6" w:rsidP="005913A6">
      <w:pPr>
        <w:rPr>
          <w:rStyle w:val="Hyperlink"/>
          <w:rFonts w:asciiTheme="majorHAnsi" w:hAnsiTheme="majorHAnsi" w:cstheme="majorHAnsi"/>
          <w:sz w:val="36"/>
          <w:szCs w:val="36"/>
        </w:rPr>
      </w:pPr>
    </w:p>
    <w:p w14:paraId="19BE1BED" w14:textId="0E44215F" w:rsidR="005913A6" w:rsidRPr="00FD0F5D" w:rsidRDefault="005913A6" w:rsidP="005913A6">
      <w:pPr>
        <w:rPr>
          <w:rFonts w:asciiTheme="majorHAnsi" w:hAnsiTheme="majorHAnsi" w:cstheme="majorHAnsi"/>
          <w:b/>
          <w:bCs/>
          <w:sz w:val="36"/>
          <w:szCs w:val="36"/>
        </w:rPr>
      </w:pPr>
      <w:r w:rsidRPr="00FD0F5D">
        <w:rPr>
          <w:rFonts w:asciiTheme="majorHAnsi" w:hAnsiTheme="majorHAnsi" w:cstheme="majorHAnsi"/>
          <w:sz w:val="36"/>
          <w:szCs w:val="36"/>
        </w:rPr>
        <w:lastRenderedPageBreak/>
        <w:t>18</w:t>
      </w:r>
      <w:r w:rsidR="002366B5">
        <w:rPr>
          <w:rFonts w:asciiTheme="majorHAnsi" w:hAnsiTheme="majorHAnsi" w:cstheme="majorHAnsi"/>
          <w:sz w:val="36"/>
          <w:szCs w:val="36"/>
        </w:rPr>
        <w:t xml:space="preserve"> de enero</w:t>
      </w:r>
      <w:r w:rsidRPr="00FD0F5D">
        <w:rPr>
          <w:rFonts w:asciiTheme="majorHAnsi" w:hAnsiTheme="majorHAnsi" w:cstheme="majorHAnsi"/>
          <w:sz w:val="36"/>
          <w:szCs w:val="36"/>
        </w:rPr>
        <w:t>, 2 PM - 3:30 PM</w:t>
      </w:r>
      <w:r w:rsidRPr="00FD0F5D">
        <w:rPr>
          <w:rFonts w:asciiTheme="majorHAnsi" w:hAnsiTheme="majorHAnsi" w:cstheme="majorHAnsi"/>
          <w:b/>
          <w:bCs/>
          <w:sz w:val="36"/>
          <w:szCs w:val="36"/>
        </w:rPr>
        <w:tab/>
      </w:r>
    </w:p>
    <w:p w14:paraId="5BA0DEE1" w14:textId="5C78172F" w:rsidR="00DE3454" w:rsidRPr="00AF58FB" w:rsidRDefault="00DE3454" w:rsidP="00DE3454">
      <w:pPr>
        <w:rPr>
          <w:rFonts w:ascii="Calibri Light" w:eastAsia="Calibri" w:hAnsi="Calibri Light" w:cs="Calibri Light"/>
          <w:b/>
          <w:bCs/>
          <w:sz w:val="36"/>
          <w:szCs w:val="36"/>
          <w:lang w:val="es-US"/>
        </w:rPr>
      </w:pPr>
      <w:r w:rsidRPr="00AF58FB">
        <w:rPr>
          <w:rFonts w:ascii="Calibri Light" w:eastAsia="Calibri" w:hAnsi="Calibri Light" w:cs="Calibri Light"/>
          <w:b/>
          <w:bCs/>
          <w:sz w:val="36"/>
          <w:szCs w:val="36"/>
          <w:lang w:val="es-US"/>
        </w:rPr>
        <w:t xml:space="preserve">Tecnología </w:t>
      </w:r>
      <w:r w:rsidR="00D26406">
        <w:rPr>
          <w:rFonts w:ascii="Calibri Light" w:eastAsia="Calibri" w:hAnsi="Calibri Light" w:cs="Calibri Light"/>
          <w:b/>
          <w:bCs/>
          <w:sz w:val="36"/>
          <w:szCs w:val="36"/>
          <w:lang w:val="es-US"/>
        </w:rPr>
        <w:t>a</w:t>
      </w:r>
      <w:r w:rsidRPr="00AF58FB">
        <w:rPr>
          <w:rFonts w:ascii="Calibri Light" w:eastAsia="Calibri" w:hAnsi="Calibri Light" w:cs="Calibri Light"/>
          <w:b/>
          <w:bCs/>
          <w:sz w:val="36"/>
          <w:szCs w:val="36"/>
          <w:lang w:val="es-US"/>
        </w:rPr>
        <w:t xml:space="preserve">ccesible en </w:t>
      </w:r>
      <w:r w:rsidR="00D26406">
        <w:rPr>
          <w:rFonts w:ascii="Calibri Light" w:eastAsia="Calibri" w:hAnsi="Calibri Light" w:cs="Calibri Light"/>
          <w:b/>
          <w:bCs/>
          <w:sz w:val="36"/>
          <w:szCs w:val="36"/>
          <w:lang w:val="es-US"/>
        </w:rPr>
        <w:t>s</w:t>
      </w:r>
      <w:r w:rsidRPr="00D26406">
        <w:rPr>
          <w:rFonts w:ascii="Calibri Light" w:eastAsia="Calibri" w:hAnsi="Calibri Light" w:cs="Calibri Light"/>
          <w:b/>
          <w:bCs/>
          <w:sz w:val="36"/>
          <w:szCs w:val="36"/>
          <w:lang w:val="es-US"/>
        </w:rPr>
        <w:t xml:space="preserve">martphones y </w:t>
      </w:r>
      <w:r w:rsidR="00D26406">
        <w:rPr>
          <w:rFonts w:ascii="Calibri Light" w:eastAsia="Calibri" w:hAnsi="Calibri Light" w:cs="Calibri Light"/>
          <w:b/>
          <w:bCs/>
          <w:sz w:val="36"/>
          <w:szCs w:val="36"/>
          <w:lang w:val="es-US"/>
        </w:rPr>
        <w:t>t</w:t>
      </w:r>
      <w:r w:rsidRPr="00D26406">
        <w:rPr>
          <w:rFonts w:ascii="Calibri Light" w:eastAsia="Calibri" w:hAnsi="Calibri Light" w:cs="Calibri Light"/>
          <w:b/>
          <w:bCs/>
          <w:sz w:val="36"/>
          <w:szCs w:val="36"/>
          <w:lang w:val="es-US"/>
        </w:rPr>
        <w:t>ablets</w:t>
      </w:r>
      <w:r w:rsidRPr="00AF58FB">
        <w:rPr>
          <w:rFonts w:ascii="Calibri Light" w:eastAsia="Calibri" w:hAnsi="Calibri Light" w:cs="Calibri Light"/>
          <w:b/>
          <w:bCs/>
          <w:sz w:val="36"/>
          <w:szCs w:val="36"/>
          <w:lang w:val="es-US"/>
        </w:rPr>
        <w:t xml:space="preserve"> para </w:t>
      </w:r>
      <w:r w:rsidR="00D26406">
        <w:rPr>
          <w:rFonts w:ascii="Calibri Light" w:eastAsia="Calibri" w:hAnsi="Calibri Light" w:cs="Calibri Light"/>
          <w:b/>
          <w:bCs/>
          <w:sz w:val="36"/>
          <w:szCs w:val="36"/>
          <w:lang w:val="es-US"/>
        </w:rPr>
        <w:t>u</w:t>
      </w:r>
      <w:r w:rsidRPr="00AF58FB">
        <w:rPr>
          <w:rFonts w:ascii="Calibri Light" w:eastAsia="Calibri" w:hAnsi="Calibri Light" w:cs="Calibri Light"/>
          <w:b/>
          <w:bCs/>
          <w:sz w:val="36"/>
          <w:szCs w:val="36"/>
          <w:lang w:val="es-US"/>
        </w:rPr>
        <w:t xml:space="preserve">suarios con </w:t>
      </w:r>
      <w:r w:rsidR="00D26406">
        <w:rPr>
          <w:rFonts w:ascii="Calibri Light" w:eastAsia="Calibri" w:hAnsi="Calibri Light" w:cs="Calibri Light"/>
          <w:b/>
          <w:bCs/>
          <w:sz w:val="36"/>
          <w:szCs w:val="36"/>
          <w:lang w:val="es-US"/>
        </w:rPr>
        <w:t>d</w:t>
      </w:r>
      <w:r w:rsidRPr="00AF58FB">
        <w:rPr>
          <w:rFonts w:ascii="Calibri Light" w:eastAsia="Calibri" w:hAnsi="Calibri Light" w:cs="Calibri Light"/>
          <w:b/>
          <w:bCs/>
          <w:sz w:val="36"/>
          <w:szCs w:val="36"/>
          <w:lang w:val="es-US"/>
        </w:rPr>
        <w:t xml:space="preserve">iscapacidades </w:t>
      </w:r>
      <w:r w:rsidR="00D26406">
        <w:rPr>
          <w:rFonts w:ascii="Calibri Light" w:eastAsia="Calibri" w:hAnsi="Calibri Light" w:cs="Calibri Light"/>
          <w:b/>
          <w:bCs/>
          <w:sz w:val="36"/>
          <w:szCs w:val="36"/>
          <w:lang w:val="es-US"/>
        </w:rPr>
        <w:t>a</w:t>
      </w:r>
      <w:r w:rsidRPr="00AF58FB">
        <w:rPr>
          <w:rFonts w:ascii="Calibri Light" w:eastAsia="Calibri" w:hAnsi="Calibri Light" w:cs="Calibri Light"/>
          <w:b/>
          <w:bCs/>
          <w:sz w:val="36"/>
          <w:szCs w:val="36"/>
          <w:lang w:val="es-US"/>
        </w:rPr>
        <w:t xml:space="preserve">uditivas, </w:t>
      </w:r>
      <w:r w:rsidR="00D26406">
        <w:rPr>
          <w:rFonts w:ascii="Calibri Light" w:eastAsia="Calibri" w:hAnsi="Calibri Light" w:cs="Calibri Light"/>
          <w:b/>
          <w:bCs/>
          <w:sz w:val="36"/>
          <w:szCs w:val="36"/>
          <w:lang w:val="es-US"/>
        </w:rPr>
        <w:t>c</w:t>
      </w:r>
      <w:r w:rsidRPr="00AF58FB">
        <w:rPr>
          <w:rFonts w:ascii="Calibri Light" w:eastAsia="Calibri" w:hAnsi="Calibri Light" w:cs="Calibri Light"/>
          <w:b/>
          <w:bCs/>
          <w:sz w:val="36"/>
          <w:szCs w:val="36"/>
          <w:lang w:val="es-US"/>
        </w:rPr>
        <w:t xml:space="preserve">ognitivas y de </w:t>
      </w:r>
      <w:r w:rsidR="00D26406">
        <w:rPr>
          <w:rFonts w:ascii="Calibri Light" w:eastAsia="Calibri" w:hAnsi="Calibri Light" w:cs="Calibri Light"/>
          <w:b/>
          <w:bCs/>
          <w:sz w:val="36"/>
          <w:szCs w:val="36"/>
          <w:lang w:val="es-US"/>
        </w:rPr>
        <w:t>m</w:t>
      </w:r>
      <w:r w:rsidRPr="00AF58FB">
        <w:rPr>
          <w:rFonts w:ascii="Calibri Light" w:eastAsia="Calibri" w:hAnsi="Calibri Light" w:cs="Calibri Light"/>
          <w:b/>
          <w:bCs/>
          <w:sz w:val="36"/>
          <w:szCs w:val="36"/>
          <w:lang w:val="es-US"/>
        </w:rPr>
        <w:t xml:space="preserve">ovilidad - </w:t>
      </w:r>
      <w:r w:rsidR="00D26406">
        <w:rPr>
          <w:rFonts w:ascii="Calibri Light" w:eastAsia="Calibri" w:hAnsi="Calibri Light" w:cs="Calibri Light"/>
          <w:b/>
          <w:bCs/>
          <w:sz w:val="36"/>
          <w:szCs w:val="36"/>
          <w:lang w:val="es-US"/>
        </w:rPr>
        <w:t>v</w:t>
      </w:r>
      <w:r w:rsidRPr="00AF58FB">
        <w:rPr>
          <w:rFonts w:ascii="Calibri Light" w:eastAsia="Calibri" w:hAnsi="Calibri Light" w:cs="Calibri Light"/>
          <w:b/>
          <w:bCs/>
          <w:sz w:val="36"/>
          <w:szCs w:val="36"/>
          <w:lang w:val="es-US"/>
        </w:rPr>
        <w:t>irtual</w:t>
      </w:r>
    </w:p>
    <w:p w14:paraId="45933508" w14:textId="77777777" w:rsidR="00DE3454" w:rsidRPr="00AF58FB" w:rsidRDefault="000A05B9" w:rsidP="00DE3454">
      <w:pPr>
        <w:rPr>
          <w:rFonts w:ascii="Calibri Light" w:eastAsia="Calibri" w:hAnsi="Calibri Light" w:cs="Calibri Light"/>
          <w:color w:val="0000FF"/>
          <w:sz w:val="36"/>
          <w:u w:val="single"/>
          <w:lang w:val="es-US"/>
        </w:rPr>
      </w:pPr>
      <w:hyperlink r:id="rId77" w:history="1">
        <w:r w:rsidR="00DE3454" w:rsidRPr="00AF58FB">
          <w:rPr>
            <w:rFonts w:ascii="Calibri Light" w:eastAsia="Calibri" w:hAnsi="Calibri Light" w:cs="Calibri Light"/>
            <w:color w:val="0000FF"/>
            <w:sz w:val="36"/>
            <w:u w:val="single"/>
            <w:lang w:val="es-US"/>
          </w:rPr>
          <w:t>Registro virtual GRATIS aquí.</w:t>
        </w:r>
      </w:hyperlink>
    </w:p>
    <w:p w14:paraId="5CAEF965" w14:textId="77777777" w:rsidR="005913A6" w:rsidRPr="00FD0F5D" w:rsidRDefault="005913A6" w:rsidP="005913A6">
      <w:pPr>
        <w:rPr>
          <w:rStyle w:val="Hyperlink"/>
          <w:rFonts w:asciiTheme="majorHAnsi" w:hAnsiTheme="majorHAnsi" w:cstheme="majorHAnsi"/>
          <w:sz w:val="36"/>
          <w:szCs w:val="36"/>
        </w:rPr>
      </w:pPr>
    </w:p>
    <w:p w14:paraId="1BF94494" w14:textId="0EB0D9A8" w:rsidR="005913A6" w:rsidRPr="00FD0F5D" w:rsidRDefault="005913A6" w:rsidP="005913A6">
      <w:pPr>
        <w:rPr>
          <w:rFonts w:asciiTheme="majorHAnsi" w:hAnsiTheme="majorHAnsi" w:cstheme="majorHAnsi"/>
          <w:i/>
          <w:iCs/>
          <w:sz w:val="36"/>
          <w:szCs w:val="36"/>
          <w:u w:val="thick"/>
        </w:rPr>
      </w:pPr>
      <w:r w:rsidRPr="00FD0F5D">
        <w:rPr>
          <w:rFonts w:asciiTheme="majorHAnsi" w:hAnsiTheme="majorHAnsi" w:cstheme="majorHAnsi"/>
          <w:sz w:val="36"/>
          <w:szCs w:val="36"/>
        </w:rPr>
        <w:t>22</w:t>
      </w:r>
      <w:r w:rsidR="002366B5">
        <w:rPr>
          <w:rFonts w:asciiTheme="majorHAnsi" w:hAnsiTheme="majorHAnsi" w:cstheme="majorHAnsi"/>
          <w:sz w:val="36"/>
          <w:szCs w:val="36"/>
        </w:rPr>
        <w:t xml:space="preserve"> de enero</w:t>
      </w:r>
    </w:p>
    <w:p w14:paraId="64049FFA" w14:textId="7296BE3A" w:rsidR="00DE3454" w:rsidRPr="00AF58FB" w:rsidRDefault="00DE3454" w:rsidP="00DE3454">
      <w:pPr>
        <w:rPr>
          <w:rFonts w:ascii="Calibri Light" w:eastAsia="Calibri" w:hAnsi="Calibri Light" w:cs="Calibri Light"/>
          <w:b/>
          <w:bCs/>
          <w:sz w:val="36"/>
          <w:szCs w:val="36"/>
          <w:lang w:val="es-US"/>
        </w:rPr>
      </w:pPr>
      <w:r w:rsidRPr="00AF58FB">
        <w:rPr>
          <w:rFonts w:ascii="Calibri Light" w:eastAsia="Calibri" w:hAnsi="Calibri Light" w:cs="Calibri Light"/>
          <w:b/>
          <w:bCs/>
          <w:sz w:val="36"/>
          <w:szCs w:val="36"/>
          <w:lang w:val="es-US"/>
        </w:rPr>
        <w:t xml:space="preserve">Conferencia del Sur de GA sobre </w:t>
      </w:r>
      <w:r w:rsidR="00D26406">
        <w:rPr>
          <w:rFonts w:ascii="Calibri Light" w:eastAsia="Calibri" w:hAnsi="Calibri Light" w:cs="Calibri Light"/>
          <w:b/>
          <w:bCs/>
          <w:sz w:val="36"/>
          <w:szCs w:val="36"/>
          <w:lang w:val="es-US"/>
        </w:rPr>
        <w:t>n</w:t>
      </w:r>
      <w:r w:rsidRPr="00AF58FB">
        <w:rPr>
          <w:rFonts w:ascii="Calibri Light" w:eastAsia="Calibri" w:hAnsi="Calibri Light" w:cs="Calibri Light"/>
          <w:b/>
          <w:bCs/>
          <w:sz w:val="36"/>
          <w:szCs w:val="36"/>
          <w:lang w:val="es-US"/>
        </w:rPr>
        <w:t xml:space="preserve">iños - </w:t>
      </w:r>
      <w:r w:rsidR="00D26406">
        <w:rPr>
          <w:rFonts w:ascii="Calibri Light" w:eastAsia="Calibri" w:hAnsi="Calibri Light" w:cs="Calibri Light"/>
          <w:b/>
          <w:bCs/>
          <w:sz w:val="36"/>
          <w:szCs w:val="36"/>
          <w:lang w:val="es-US"/>
        </w:rPr>
        <w:t>v</w:t>
      </w:r>
      <w:r w:rsidRPr="00AF58FB">
        <w:rPr>
          <w:rFonts w:ascii="Calibri Light" w:eastAsia="Calibri" w:hAnsi="Calibri Light" w:cs="Calibri Light"/>
          <w:b/>
          <w:bCs/>
          <w:sz w:val="36"/>
          <w:szCs w:val="36"/>
          <w:lang w:val="es-US"/>
        </w:rPr>
        <w:t>irtual</w:t>
      </w:r>
    </w:p>
    <w:p w14:paraId="207A3634" w14:textId="77777777" w:rsidR="00DE3454" w:rsidRPr="00AF58FB" w:rsidRDefault="000A05B9" w:rsidP="00DE3454">
      <w:pPr>
        <w:rPr>
          <w:rFonts w:ascii="Calibri Light" w:eastAsia="Calibri" w:hAnsi="Calibri Light" w:cs="Calibri Light"/>
          <w:color w:val="0000FF"/>
          <w:sz w:val="36"/>
          <w:u w:val="single"/>
          <w:lang w:val="es-US"/>
        </w:rPr>
      </w:pPr>
      <w:hyperlink r:id="rId78" w:history="1">
        <w:r w:rsidR="00DE3454" w:rsidRPr="00AF58FB">
          <w:rPr>
            <w:rFonts w:ascii="Calibri Light" w:eastAsia="Calibri" w:hAnsi="Calibri Light" w:cs="Calibri Light"/>
            <w:color w:val="0000FF"/>
            <w:sz w:val="36"/>
            <w:u w:val="single"/>
            <w:lang w:val="es-US"/>
          </w:rPr>
          <w:t>Regístrese en línea aquí.</w:t>
        </w:r>
      </w:hyperlink>
    </w:p>
    <w:p w14:paraId="56B936C4" w14:textId="77777777" w:rsidR="005913A6" w:rsidRPr="00FD0F5D" w:rsidRDefault="005913A6" w:rsidP="005913A6">
      <w:pPr>
        <w:rPr>
          <w:rFonts w:asciiTheme="majorHAnsi" w:hAnsiTheme="majorHAnsi" w:cstheme="majorHAnsi"/>
          <w:sz w:val="36"/>
          <w:szCs w:val="36"/>
        </w:rPr>
      </w:pPr>
    </w:p>
    <w:p w14:paraId="5D9A41DB" w14:textId="6BF26A43" w:rsidR="005913A6" w:rsidRPr="00FD0F5D" w:rsidRDefault="005913A6" w:rsidP="005913A6">
      <w:pPr>
        <w:rPr>
          <w:rFonts w:asciiTheme="majorHAnsi" w:hAnsiTheme="majorHAnsi" w:cstheme="majorHAnsi"/>
          <w:b/>
          <w:bCs/>
          <w:sz w:val="36"/>
          <w:szCs w:val="36"/>
        </w:rPr>
      </w:pPr>
      <w:r w:rsidRPr="00FD0F5D">
        <w:rPr>
          <w:rFonts w:asciiTheme="majorHAnsi" w:hAnsiTheme="majorHAnsi" w:cstheme="majorHAnsi"/>
          <w:sz w:val="36"/>
          <w:szCs w:val="36"/>
        </w:rPr>
        <w:t>26</w:t>
      </w:r>
      <w:r w:rsidR="002366B5">
        <w:rPr>
          <w:rFonts w:asciiTheme="majorHAnsi" w:hAnsiTheme="majorHAnsi" w:cstheme="majorHAnsi"/>
          <w:sz w:val="36"/>
          <w:szCs w:val="36"/>
        </w:rPr>
        <w:t xml:space="preserve"> de enero</w:t>
      </w:r>
      <w:r w:rsidRPr="00FD0F5D">
        <w:rPr>
          <w:rFonts w:asciiTheme="majorHAnsi" w:hAnsiTheme="majorHAnsi" w:cstheme="majorHAnsi"/>
          <w:sz w:val="36"/>
          <w:szCs w:val="36"/>
        </w:rPr>
        <w:t xml:space="preserve">, 10 AM </w:t>
      </w:r>
      <w:r w:rsidR="002366B5">
        <w:rPr>
          <w:rFonts w:asciiTheme="majorHAnsi" w:hAnsiTheme="majorHAnsi" w:cstheme="majorHAnsi"/>
          <w:sz w:val="36"/>
          <w:szCs w:val="36"/>
        </w:rPr>
        <w:t>a</w:t>
      </w:r>
      <w:r w:rsidRPr="00FD0F5D">
        <w:rPr>
          <w:rFonts w:asciiTheme="majorHAnsi" w:hAnsiTheme="majorHAnsi" w:cstheme="majorHAnsi"/>
          <w:sz w:val="36"/>
          <w:szCs w:val="36"/>
        </w:rPr>
        <w:t xml:space="preserve"> 1 PM</w:t>
      </w:r>
      <w:r w:rsidRPr="00FD0F5D">
        <w:rPr>
          <w:rFonts w:asciiTheme="majorHAnsi" w:hAnsiTheme="majorHAnsi" w:cstheme="majorHAnsi"/>
          <w:b/>
          <w:bCs/>
          <w:sz w:val="36"/>
          <w:szCs w:val="36"/>
        </w:rPr>
        <w:tab/>
      </w:r>
    </w:p>
    <w:p w14:paraId="4558C40B" w14:textId="77777777" w:rsidR="00D26406" w:rsidRPr="00AF58FB" w:rsidRDefault="00D26406" w:rsidP="00D26406">
      <w:pPr>
        <w:rPr>
          <w:rFonts w:ascii="Calibri Light" w:eastAsia="Calibri" w:hAnsi="Calibri Light" w:cs="Calibri Light"/>
          <w:sz w:val="36"/>
          <w:szCs w:val="36"/>
          <w:lang w:val="es-US"/>
        </w:rPr>
      </w:pPr>
      <w:r w:rsidRPr="00AF58FB">
        <w:rPr>
          <w:rFonts w:ascii="Calibri Light" w:eastAsia="Calibri" w:hAnsi="Calibri Light" w:cs="Calibri Light"/>
          <w:b/>
          <w:bCs/>
          <w:sz w:val="36"/>
          <w:szCs w:val="36"/>
          <w:lang w:val="es-US"/>
        </w:rPr>
        <w:t>Día de defensa de GCDD 1: Abordar la escasez de mano de obra profesional de apoyo directo</w:t>
      </w:r>
    </w:p>
    <w:p w14:paraId="7965A5F8" w14:textId="77777777" w:rsidR="00D26406" w:rsidRPr="00AF58FB" w:rsidRDefault="000A05B9" w:rsidP="00D26406">
      <w:pPr>
        <w:rPr>
          <w:rFonts w:ascii="Calibri Light" w:eastAsia="Calibri" w:hAnsi="Calibri Light" w:cs="Calibri Light"/>
          <w:color w:val="0000FF"/>
          <w:sz w:val="36"/>
          <w:u w:val="single"/>
          <w:lang w:val="es-US"/>
        </w:rPr>
      </w:pPr>
      <w:hyperlink r:id="rId79" w:history="1">
        <w:r w:rsidR="00D26406" w:rsidRPr="00AF58FB">
          <w:rPr>
            <w:rFonts w:ascii="Calibri Light" w:eastAsia="Calibri" w:hAnsi="Calibri Light" w:cs="Calibri Light"/>
            <w:color w:val="0000FF"/>
            <w:sz w:val="36"/>
            <w:u w:val="single"/>
            <w:lang w:val="es-US"/>
          </w:rPr>
          <w:t>Registro GRATIS en Zoom.</w:t>
        </w:r>
      </w:hyperlink>
    </w:p>
    <w:p w14:paraId="2151C12D" w14:textId="77777777" w:rsidR="005913A6" w:rsidRPr="00FD0F5D" w:rsidRDefault="005913A6" w:rsidP="005913A6">
      <w:pPr>
        <w:rPr>
          <w:rStyle w:val="Hyperlink"/>
          <w:rFonts w:asciiTheme="majorHAnsi" w:hAnsiTheme="majorHAnsi" w:cstheme="majorHAnsi"/>
          <w:i/>
          <w:iCs/>
          <w:sz w:val="36"/>
          <w:szCs w:val="36"/>
        </w:rPr>
      </w:pPr>
    </w:p>
    <w:p w14:paraId="26C49E6D" w14:textId="2F109138" w:rsidR="005913A6" w:rsidRPr="00FD0F5D" w:rsidRDefault="005913A6" w:rsidP="005913A6">
      <w:pPr>
        <w:rPr>
          <w:rFonts w:asciiTheme="majorHAnsi" w:hAnsiTheme="majorHAnsi" w:cstheme="majorHAnsi"/>
          <w:sz w:val="36"/>
          <w:szCs w:val="36"/>
        </w:rPr>
      </w:pPr>
      <w:r w:rsidRPr="00FD0F5D">
        <w:rPr>
          <w:rFonts w:asciiTheme="majorHAnsi" w:hAnsiTheme="majorHAnsi" w:cstheme="majorHAnsi"/>
          <w:sz w:val="36"/>
          <w:szCs w:val="36"/>
        </w:rPr>
        <w:t>26-28</w:t>
      </w:r>
      <w:r w:rsidR="002366B5">
        <w:rPr>
          <w:rFonts w:asciiTheme="majorHAnsi" w:hAnsiTheme="majorHAnsi" w:cstheme="majorHAnsi"/>
          <w:sz w:val="36"/>
          <w:szCs w:val="36"/>
        </w:rPr>
        <w:t xml:space="preserve"> de enero</w:t>
      </w:r>
    </w:p>
    <w:p w14:paraId="0F7853EF" w14:textId="37BEC08D" w:rsidR="00D26406" w:rsidRDefault="00D26406" w:rsidP="00D26406">
      <w:pPr>
        <w:rPr>
          <w:rFonts w:ascii="Calibri Light" w:eastAsia="Calibri" w:hAnsi="Calibri Light" w:cs="Calibri Light"/>
          <w:b/>
          <w:bCs/>
          <w:sz w:val="36"/>
          <w:szCs w:val="36"/>
          <w:lang w:val="es-US"/>
        </w:rPr>
      </w:pPr>
      <w:r w:rsidRPr="00AF58FB">
        <w:rPr>
          <w:rFonts w:ascii="Calibri Light" w:eastAsia="Calibri" w:hAnsi="Calibri Light" w:cs="Calibri Light"/>
          <w:b/>
          <w:bCs/>
          <w:sz w:val="36"/>
          <w:szCs w:val="36"/>
          <w:lang w:val="es-US"/>
        </w:rPr>
        <w:t xml:space="preserve">23° Congreso </w:t>
      </w:r>
      <w:r>
        <w:rPr>
          <w:rFonts w:ascii="Calibri Light" w:eastAsia="Calibri" w:hAnsi="Calibri Light" w:cs="Calibri Light"/>
          <w:b/>
          <w:bCs/>
          <w:sz w:val="36"/>
          <w:szCs w:val="36"/>
          <w:lang w:val="es-US"/>
        </w:rPr>
        <w:t>i</w:t>
      </w:r>
      <w:r w:rsidRPr="00AF58FB">
        <w:rPr>
          <w:rFonts w:ascii="Calibri Light" w:eastAsia="Calibri" w:hAnsi="Calibri Light" w:cs="Calibri Light"/>
          <w:b/>
          <w:bCs/>
          <w:sz w:val="36"/>
          <w:szCs w:val="36"/>
          <w:lang w:val="es-US"/>
        </w:rPr>
        <w:t xml:space="preserve">nternacional sobre Autismo, </w:t>
      </w:r>
      <w:r>
        <w:rPr>
          <w:rFonts w:ascii="Calibri Light" w:eastAsia="Calibri" w:hAnsi="Calibri Light" w:cs="Calibri Light"/>
          <w:b/>
          <w:bCs/>
          <w:sz w:val="36"/>
          <w:szCs w:val="36"/>
          <w:lang w:val="es-US"/>
        </w:rPr>
        <w:t>d</w:t>
      </w:r>
      <w:r w:rsidRPr="00AF58FB">
        <w:rPr>
          <w:rFonts w:ascii="Calibri Light" w:eastAsia="Calibri" w:hAnsi="Calibri Light" w:cs="Calibri Light"/>
          <w:b/>
          <w:bCs/>
          <w:sz w:val="36"/>
          <w:szCs w:val="36"/>
          <w:lang w:val="es-US"/>
        </w:rPr>
        <w:t xml:space="preserve">iscapacidad </w:t>
      </w:r>
      <w:r>
        <w:rPr>
          <w:rFonts w:ascii="Calibri Light" w:eastAsia="Calibri" w:hAnsi="Calibri Light" w:cs="Calibri Light"/>
          <w:b/>
          <w:bCs/>
          <w:sz w:val="36"/>
          <w:szCs w:val="36"/>
          <w:lang w:val="es-US"/>
        </w:rPr>
        <w:t>i</w:t>
      </w:r>
      <w:r w:rsidRPr="00AF58FB">
        <w:rPr>
          <w:rFonts w:ascii="Calibri Light" w:eastAsia="Calibri" w:hAnsi="Calibri Light" w:cs="Calibri Light"/>
          <w:b/>
          <w:bCs/>
          <w:sz w:val="36"/>
          <w:szCs w:val="36"/>
          <w:lang w:val="es-US"/>
        </w:rPr>
        <w:t xml:space="preserve">ntelectual y </w:t>
      </w:r>
      <w:r>
        <w:rPr>
          <w:rFonts w:ascii="Calibri Light" w:eastAsia="Calibri" w:hAnsi="Calibri Light" w:cs="Calibri Light"/>
          <w:b/>
          <w:bCs/>
          <w:sz w:val="36"/>
          <w:szCs w:val="36"/>
          <w:lang w:val="es-US"/>
        </w:rPr>
        <w:t>d</w:t>
      </w:r>
      <w:r w:rsidRPr="00AF58FB">
        <w:rPr>
          <w:rFonts w:ascii="Calibri Light" w:eastAsia="Calibri" w:hAnsi="Calibri Light" w:cs="Calibri Light"/>
          <w:b/>
          <w:bCs/>
          <w:sz w:val="36"/>
          <w:szCs w:val="36"/>
          <w:lang w:val="es-US"/>
        </w:rPr>
        <w:t xml:space="preserve">iscapacidades del </w:t>
      </w:r>
      <w:r>
        <w:rPr>
          <w:rFonts w:ascii="Calibri Light" w:eastAsia="Calibri" w:hAnsi="Calibri Light" w:cs="Calibri Light"/>
          <w:b/>
          <w:bCs/>
          <w:sz w:val="36"/>
          <w:szCs w:val="36"/>
          <w:lang w:val="es-US"/>
        </w:rPr>
        <w:t>d</w:t>
      </w:r>
      <w:r w:rsidRPr="00AF58FB">
        <w:rPr>
          <w:rFonts w:ascii="Calibri Light" w:eastAsia="Calibri" w:hAnsi="Calibri Light" w:cs="Calibri Light"/>
          <w:b/>
          <w:bCs/>
          <w:sz w:val="36"/>
          <w:szCs w:val="36"/>
          <w:lang w:val="es-US"/>
        </w:rPr>
        <w:t>esarrollo</w:t>
      </w:r>
    </w:p>
    <w:p w14:paraId="28A23D7C" w14:textId="77777777" w:rsidR="00D26406" w:rsidRPr="00FD0F5D" w:rsidRDefault="00D26406" w:rsidP="00D26406">
      <w:pPr>
        <w:rPr>
          <w:rFonts w:asciiTheme="majorHAnsi" w:hAnsiTheme="majorHAnsi" w:cstheme="majorHAnsi"/>
          <w:sz w:val="36"/>
          <w:szCs w:val="36"/>
        </w:rPr>
      </w:pPr>
      <w:r w:rsidRPr="00FD0F5D">
        <w:rPr>
          <w:rFonts w:asciiTheme="majorHAnsi" w:hAnsiTheme="majorHAnsi" w:cstheme="majorHAnsi"/>
          <w:sz w:val="36"/>
          <w:szCs w:val="36"/>
        </w:rPr>
        <w:t>Clearwater Beach, FL</w:t>
      </w:r>
    </w:p>
    <w:p w14:paraId="1638A0BD" w14:textId="77777777" w:rsidR="00D26406" w:rsidRPr="00AF58FB" w:rsidRDefault="000A05B9" w:rsidP="00D26406">
      <w:pPr>
        <w:rPr>
          <w:rFonts w:ascii="Calibri Light" w:eastAsia="Calibri" w:hAnsi="Calibri Light" w:cs="Calibri Light"/>
          <w:color w:val="0000FF"/>
          <w:sz w:val="36"/>
          <w:u w:val="single"/>
          <w:lang w:val="es-US"/>
        </w:rPr>
      </w:pPr>
      <w:hyperlink r:id="rId80" w:history="1">
        <w:r w:rsidR="00D26406" w:rsidRPr="00AF58FB">
          <w:rPr>
            <w:rFonts w:ascii="Calibri Light" w:eastAsia="Calibri" w:hAnsi="Calibri Light" w:cs="Calibri Light"/>
            <w:color w:val="0000FF"/>
            <w:sz w:val="36"/>
            <w:u w:val="single"/>
            <w:lang w:val="es-US"/>
          </w:rPr>
          <w:t>Más información e inscripciones aquí.</w:t>
        </w:r>
      </w:hyperlink>
    </w:p>
    <w:p w14:paraId="5BB52F07" w14:textId="77777777" w:rsidR="005913A6" w:rsidRPr="00FD0F5D" w:rsidRDefault="005913A6" w:rsidP="005913A6">
      <w:pPr>
        <w:rPr>
          <w:rStyle w:val="Hyperlink"/>
          <w:rFonts w:asciiTheme="majorHAnsi" w:hAnsiTheme="majorHAnsi" w:cstheme="majorHAnsi"/>
          <w:i/>
          <w:iCs/>
          <w:sz w:val="36"/>
          <w:szCs w:val="36"/>
        </w:rPr>
      </w:pPr>
    </w:p>
    <w:p w14:paraId="1BC1A1D0" w14:textId="79C9E156" w:rsidR="005913A6" w:rsidRPr="00FD0F5D" w:rsidRDefault="005913A6" w:rsidP="005913A6">
      <w:pPr>
        <w:rPr>
          <w:rFonts w:asciiTheme="majorHAnsi" w:hAnsiTheme="majorHAnsi" w:cstheme="majorHAnsi"/>
          <w:sz w:val="36"/>
          <w:szCs w:val="36"/>
        </w:rPr>
      </w:pPr>
      <w:r w:rsidRPr="00FD0F5D">
        <w:rPr>
          <w:rFonts w:asciiTheme="majorHAnsi" w:hAnsiTheme="majorHAnsi" w:cstheme="majorHAnsi"/>
          <w:sz w:val="36"/>
          <w:szCs w:val="36"/>
        </w:rPr>
        <w:t>29</w:t>
      </w:r>
      <w:r w:rsidR="002366B5">
        <w:rPr>
          <w:rFonts w:asciiTheme="majorHAnsi" w:hAnsiTheme="majorHAnsi" w:cstheme="majorHAnsi"/>
          <w:sz w:val="36"/>
          <w:szCs w:val="36"/>
        </w:rPr>
        <w:t xml:space="preserve"> de enero</w:t>
      </w:r>
      <w:r w:rsidRPr="00FD0F5D">
        <w:rPr>
          <w:rFonts w:asciiTheme="majorHAnsi" w:hAnsiTheme="majorHAnsi" w:cstheme="majorHAnsi"/>
          <w:sz w:val="36"/>
          <w:szCs w:val="36"/>
        </w:rPr>
        <w:t xml:space="preserve">, 8 AM </w:t>
      </w:r>
      <w:r w:rsidR="002366B5">
        <w:rPr>
          <w:rFonts w:asciiTheme="majorHAnsi" w:hAnsiTheme="majorHAnsi" w:cstheme="majorHAnsi"/>
          <w:sz w:val="36"/>
          <w:szCs w:val="36"/>
        </w:rPr>
        <w:t>a</w:t>
      </w:r>
      <w:r w:rsidRPr="00FD0F5D">
        <w:rPr>
          <w:rFonts w:asciiTheme="majorHAnsi" w:hAnsiTheme="majorHAnsi" w:cstheme="majorHAnsi"/>
          <w:sz w:val="36"/>
          <w:szCs w:val="36"/>
        </w:rPr>
        <w:t xml:space="preserve"> 12:30 PM</w:t>
      </w:r>
    </w:p>
    <w:p w14:paraId="067AC2F4" w14:textId="199BC757" w:rsidR="00D26406" w:rsidRPr="00AF58FB" w:rsidRDefault="00D26406" w:rsidP="00D26406">
      <w:pPr>
        <w:rPr>
          <w:rFonts w:ascii="Calibri Light" w:eastAsia="Calibri" w:hAnsi="Calibri Light" w:cs="Calibri Light"/>
          <w:b/>
          <w:bCs/>
          <w:sz w:val="36"/>
          <w:szCs w:val="36"/>
          <w:lang w:val="es-US"/>
        </w:rPr>
      </w:pPr>
      <w:r w:rsidRPr="00AF58FB">
        <w:rPr>
          <w:rFonts w:ascii="Calibri Light" w:eastAsia="Calibri" w:hAnsi="Calibri Light" w:cs="Calibri Light"/>
          <w:b/>
          <w:bCs/>
          <w:sz w:val="36"/>
          <w:szCs w:val="36"/>
          <w:lang w:val="es-US"/>
        </w:rPr>
        <w:t xml:space="preserve">35° Conferencia </w:t>
      </w:r>
      <w:r>
        <w:rPr>
          <w:rFonts w:ascii="Calibri Light" w:eastAsia="Calibri" w:hAnsi="Calibri Light" w:cs="Calibri Light"/>
          <w:b/>
          <w:bCs/>
          <w:sz w:val="36"/>
          <w:szCs w:val="36"/>
          <w:lang w:val="es-US"/>
        </w:rPr>
        <w:t>a</w:t>
      </w:r>
      <w:r w:rsidRPr="00AF58FB">
        <w:rPr>
          <w:rFonts w:ascii="Calibri Light" w:eastAsia="Calibri" w:hAnsi="Calibri Light" w:cs="Calibri Light"/>
          <w:b/>
          <w:bCs/>
          <w:sz w:val="36"/>
          <w:szCs w:val="36"/>
          <w:lang w:val="es-US"/>
        </w:rPr>
        <w:t xml:space="preserve">nual de </w:t>
      </w:r>
      <w:r>
        <w:rPr>
          <w:rFonts w:ascii="Calibri Light" w:eastAsia="Calibri" w:hAnsi="Calibri Light" w:cs="Calibri Light"/>
          <w:b/>
          <w:bCs/>
          <w:sz w:val="36"/>
          <w:szCs w:val="36"/>
          <w:lang w:val="es-US"/>
        </w:rPr>
        <w:t>n</w:t>
      </w:r>
      <w:r w:rsidRPr="00AF58FB">
        <w:rPr>
          <w:rFonts w:ascii="Calibri Light" w:eastAsia="Calibri" w:hAnsi="Calibri Light" w:cs="Calibri Light"/>
          <w:b/>
          <w:bCs/>
          <w:sz w:val="36"/>
          <w:szCs w:val="36"/>
          <w:lang w:val="es-US"/>
        </w:rPr>
        <w:t xml:space="preserve">iños de Focus + Fragile </w:t>
      </w:r>
    </w:p>
    <w:p w14:paraId="5CFC6649" w14:textId="77777777" w:rsidR="005913A6" w:rsidRPr="00FD0F5D" w:rsidRDefault="005913A6" w:rsidP="005913A6">
      <w:pPr>
        <w:rPr>
          <w:rFonts w:asciiTheme="majorHAnsi" w:hAnsiTheme="majorHAnsi" w:cstheme="majorHAnsi"/>
          <w:sz w:val="36"/>
          <w:szCs w:val="36"/>
        </w:rPr>
      </w:pPr>
      <w:r w:rsidRPr="00FD0F5D">
        <w:rPr>
          <w:rFonts w:asciiTheme="majorHAnsi" w:hAnsiTheme="majorHAnsi" w:cstheme="majorHAnsi"/>
          <w:sz w:val="36"/>
          <w:szCs w:val="36"/>
        </w:rPr>
        <w:t>Decatur, GA</w:t>
      </w:r>
    </w:p>
    <w:p w14:paraId="2DD1E66F" w14:textId="77777777" w:rsidR="00D26406" w:rsidRPr="00AF58FB" w:rsidRDefault="000A05B9" w:rsidP="00D26406">
      <w:pPr>
        <w:rPr>
          <w:rFonts w:ascii="Calibri" w:eastAsia="Calibri" w:hAnsi="Calibri" w:cs="Times New Roman"/>
          <w:lang w:val="es-US"/>
        </w:rPr>
      </w:pPr>
      <w:hyperlink r:id="rId81" w:history="1">
        <w:r w:rsidR="00D26406" w:rsidRPr="00AF58FB">
          <w:rPr>
            <w:rFonts w:ascii="Calibri Light" w:eastAsia="Calibri" w:hAnsi="Calibri Light" w:cs="Calibri Light"/>
            <w:color w:val="0000FF"/>
            <w:sz w:val="36"/>
            <w:u w:val="single"/>
            <w:lang w:val="es-US"/>
          </w:rPr>
          <w:t>La inscripción abre el 3 de enero.</w:t>
        </w:r>
      </w:hyperlink>
    </w:p>
    <w:p w14:paraId="0EA03F8F" w14:textId="77777777" w:rsidR="002366B5" w:rsidRDefault="002366B5" w:rsidP="005913A6">
      <w:pPr>
        <w:rPr>
          <w:rFonts w:asciiTheme="majorHAnsi" w:hAnsiTheme="majorHAnsi" w:cstheme="majorHAnsi"/>
          <w:sz w:val="36"/>
          <w:szCs w:val="36"/>
        </w:rPr>
      </w:pPr>
    </w:p>
    <w:p w14:paraId="646407AF" w14:textId="2C21254A" w:rsidR="005913A6" w:rsidRPr="00FD0F5D" w:rsidRDefault="005913A6" w:rsidP="005913A6">
      <w:pPr>
        <w:rPr>
          <w:rFonts w:asciiTheme="majorHAnsi" w:hAnsiTheme="majorHAnsi" w:cstheme="majorHAnsi"/>
          <w:color w:val="0563C1" w:themeColor="hyperlink"/>
          <w:sz w:val="36"/>
          <w:szCs w:val="36"/>
          <w:u w:val="single"/>
        </w:rPr>
      </w:pPr>
      <w:r w:rsidRPr="00FD0F5D">
        <w:rPr>
          <w:rFonts w:asciiTheme="majorHAnsi" w:hAnsiTheme="majorHAnsi" w:cstheme="majorHAnsi"/>
          <w:sz w:val="36"/>
          <w:szCs w:val="36"/>
        </w:rPr>
        <w:t>29</w:t>
      </w:r>
      <w:r w:rsidR="002366B5">
        <w:rPr>
          <w:rFonts w:asciiTheme="majorHAnsi" w:hAnsiTheme="majorHAnsi" w:cstheme="majorHAnsi"/>
          <w:sz w:val="36"/>
          <w:szCs w:val="36"/>
        </w:rPr>
        <w:t xml:space="preserve"> de enero</w:t>
      </w:r>
    </w:p>
    <w:p w14:paraId="678850EB" w14:textId="212F8AD6" w:rsidR="00D26406" w:rsidRPr="00AF58FB" w:rsidRDefault="00D26406" w:rsidP="00D26406">
      <w:pPr>
        <w:rPr>
          <w:rFonts w:ascii="Calibri Light" w:eastAsia="Calibri" w:hAnsi="Calibri Light" w:cs="Calibri Light"/>
          <w:sz w:val="36"/>
          <w:szCs w:val="36"/>
          <w:lang w:val="es-US"/>
        </w:rPr>
      </w:pPr>
      <w:r w:rsidRPr="00AF58FB">
        <w:rPr>
          <w:rFonts w:ascii="Calibri Light" w:eastAsia="Calibri" w:hAnsi="Calibri Light" w:cs="Calibri Light"/>
          <w:b/>
          <w:bCs/>
          <w:sz w:val="36"/>
          <w:szCs w:val="36"/>
          <w:lang w:val="es-US"/>
        </w:rPr>
        <w:t xml:space="preserve">Conferencia </w:t>
      </w:r>
      <w:r>
        <w:rPr>
          <w:rFonts w:ascii="Calibri Light" w:eastAsia="Calibri" w:hAnsi="Calibri Light" w:cs="Calibri Light"/>
          <w:b/>
          <w:bCs/>
          <w:sz w:val="36"/>
          <w:szCs w:val="36"/>
          <w:lang w:val="es-US"/>
        </w:rPr>
        <w:t>m</w:t>
      </w:r>
      <w:r w:rsidRPr="00AF58FB">
        <w:rPr>
          <w:rFonts w:ascii="Calibri Light" w:eastAsia="Calibri" w:hAnsi="Calibri Light" w:cs="Calibri Light"/>
          <w:b/>
          <w:bCs/>
          <w:sz w:val="36"/>
          <w:szCs w:val="36"/>
          <w:lang w:val="es-US"/>
        </w:rPr>
        <w:t xml:space="preserve">undial de </w:t>
      </w:r>
      <w:r>
        <w:rPr>
          <w:rFonts w:ascii="Calibri Light" w:eastAsia="Calibri" w:hAnsi="Calibri Light" w:cs="Calibri Light"/>
          <w:b/>
          <w:bCs/>
          <w:sz w:val="36"/>
          <w:szCs w:val="36"/>
          <w:lang w:val="es-US"/>
        </w:rPr>
        <w:t>d</w:t>
      </w:r>
      <w:r w:rsidRPr="00AF58FB">
        <w:rPr>
          <w:rFonts w:ascii="Calibri Light" w:eastAsia="Calibri" w:hAnsi="Calibri Light" w:cs="Calibri Light"/>
          <w:b/>
          <w:bCs/>
          <w:sz w:val="36"/>
          <w:szCs w:val="36"/>
          <w:lang w:val="es-US"/>
        </w:rPr>
        <w:t xml:space="preserve">iscapacidad y </w:t>
      </w:r>
      <w:r>
        <w:rPr>
          <w:rFonts w:ascii="Calibri Light" w:eastAsia="Calibri" w:hAnsi="Calibri Light" w:cs="Calibri Light"/>
          <w:b/>
          <w:bCs/>
          <w:sz w:val="36"/>
          <w:szCs w:val="36"/>
          <w:lang w:val="es-US"/>
        </w:rPr>
        <w:t>r</w:t>
      </w:r>
      <w:r w:rsidRPr="00AF58FB">
        <w:rPr>
          <w:rFonts w:ascii="Calibri Light" w:eastAsia="Calibri" w:hAnsi="Calibri Light" w:cs="Calibri Light"/>
          <w:b/>
          <w:bCs/>
          <w:sz w:val="36"/>
          <w:szCs w:val="36"/>
          <w:lang w:val="es-US"/>
        </w:rPr>
        <w:t>ehabilitación</w:t>
      </w:r>
    </w:p>
    <w:p w14:paraId="6C87A095" w14:textId="6905DFD5" w:rsidR="005913A6" w:rsidRPr="00FD0F5D" w:rsidRDefault="005913A6" w:rsidP="005913A6">
      <w:pPr>
        <w:rPr>
          <w:rFonts w:asciiTheme="majorHAnsi" w:hAnsiTheme="majorHAnsi" w:cstheme="majorHAnsi"/>
          <w:b/>
          <w:bCs/>
          <w:sz w:val="36"/>
          <w:szCs w:val="36"/>
        </w:rPr>
      </w:pPr>
      <w:r w:rsidRPr="00FD0F5D">
        <w:rPr>
          <w:rFonts w:asciiTheme="majorHAnsi" w:hAnsiTheme="majorHAnsi" w:cstheme="majorHAnsi"/>
          <w:sz w:val="36"/>
          <w:szCs w:val="36"/>
        </w:rPr>
        <w:t>Montreal, Canada</w:t>
      </w:r>
    </w:p>
    <w:p w14:paraId="728473CF" w14:textId="77777777" w:rsidR="00D26406" w:rsidRPr="00AF58FB" w:rsidRDefault="000A05B9" w:rsidP="00D26406">
      <w:pPr>
        <w:tabs>
          <w:tab w:val="left" w:pos="3950"/>
        </w:tabs>
        <w:suppressAutoHyphens/>
        <w:autoSpaceDE w:val="0"/>
        <w:autoSpaceDN w:val="0"/>
        <w:adjustRightInd w:val="0"/>
        <w:spacing w:after="90" w:line="288" w:lineRule="auto"/>
        <w:textAlignment w:val="center"/>
        <w:rPr>
          <w:rFonts w:ascii="Calibri Light" w:eastAsia="Calibri" w:hAnsi="Calibri Light" w:cs="Calibri Light"/>
          <w:color w:val="0000FF"/>
          <w:sz w:val="36"/>
          <w:u w:val="single"/>
          <w:lang w:val="es-US"/>
        </w:rPr>
      </w:pPr>
      <w:hyperlink r:id="rId82" w:history="1">
        <w:r w:rsidR="00D26406" w:rsidRPr="00AF58FB">
          <w:rPr>
            <w:rFonts w:ascii="Calibri Light" w:eastAsia="Calibri" w:hAnsi="Calibri Light" w:cs="Calibri Light"/>
            <w:color w:val="0000FF"/>
            <w:sz w:val="36"/>
            <w:u w:val="single"/>
            <w:lang w:val="es-US"/>
          </w:rPr>
          <w:t>Registrarse aquí.</w:t>
        </w:r>
      </w:hyperlink>
    </w:p>
    <w:p w14:paraId="28CD1CF7" w14:textId="324C72E4" w:rsidR="00067FA9" w:rsidRPr="00FD0F5D" w:rsidRDefault="008F5D57" w:rsidP="00067FA9">
      <w:pPr>
        <w:pStyle w:val="NoParagraphStyle"/>
        <w:tabs>
          <w:tab w:val="left" w:pos="3950"/>
        </w:tabs>
        <w:suppressAutoHyphens/>
        <w:rPr>
          <w:rFonts w:asciiTheme="majorHAnsi" w:hAnsiTheme="majorHAnsi" w:cstheme="majorHAnsi"/>
          <w:b/>
          <w:bCs/>
          <w:sz w:val="36"/>
          <w:szCs w:val="36"/>
        </w:rPr>
      </w:pPr>
      <w:r w:rsidRPr="00FD0F5D">
        <w:rPr>
          <w:rFonts w:asciiTheme="majorHAnsi" w:hAnsiTheme="majorHAnsi" w:cstheme="majorHAnsi"/>
          <w:b/>
          <w:bCs/>
          <w:sz w:val="36"/>
          <w:szCs w:val="36"/>
        </w:rPr>
        <w:lastRenderedPageBreak/>
        <w:t>FEBR</w:t>
      </w:r>
      <w:r w:rsidR="00D26406">
        <w:rPr>
          <w:rFonts w:asciiTheme="majorHAnsi" w:hAnsiTheme="majorHAnsi" w:cstheme="majorHAnsi"/>
          <w:b/>
          <w:bCs/>
          <w:sz w:val="36"/>
          <w:szCs w:val="36"/>
        </w:rPr>
        <w:t>E</w:t>
      </w:r>
      <w:r w:rsidRPr="00FD0F5D">
        <w:rPr>
          <w:rFonts w:asciiTheme="majorHAnsi" w:hAnsiTheme="majorHAnsi" w:cstheme="majorHAnsi"/>
          <w:b/>
          <w:bCs/>
          <w:sz w:val="36"/>
          <w:szCs w:val="36"/>
        </w:rPr>
        <w:t>R</w:t>
      </w:r>
      <w:r w:rsidR="00D26406">
        <w:rPr>
          <w:rFonts w:asciiTheme="majorHAnsi" w:hAnsiTheme="majorHAnsi" w:cstheme="majorHAnsi"/>
          <w:b/>
          <w:bCs/>
          <w:sz w:val="36"/>
          <w:szCs w:val="36"/>
        </w:rPr>
        <w:t>O</w:t>
      </w:r>
    </w:p>
    <w:p w14:paraId="5FDCF184" w14:textId="77777777" w:rsidR="00067FA9" w:rsidRPr="00FD0F5D" w:rsidRDefault="00067FA9" w:rsidP="00067FA9">
      <w:pPr>
        <w:pStyle w:val="NoParagraphStyle"/>
        <w:tabs>
          <w:tab w:val="left" w:pos="3950"/>
        </w:tabs>
        <w:suppressAutoHyphens/>
        <w:rPr>
          <w:rFonts w:asciiTheme="majorHAnsi" w:hAnsiTheme="majorHAnsi" w:cstheme="majorHAnsi"/>
          <w:sz w:val="36"/>
          <w:szCs w:val="36"/>
        </w:rPr>
      </w:pPr>
    </w:p>
    <w:p w14:paraId="16827F3A" w14:textId="392091CD"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sz w:val="36"/>
          <w:szCs w:val="36"/>
        </w:rPr>
        <w:t>1 – 17</w:t>
      </w:r>
      <w:r w:rsidR="00D26406">
        <w:rPr>
          <w:rFonts w:asciiTheme="majorHAnsi" w:hAnsiTheme="majorHAnsi" w:cstheme="majorHAnsi"/>
          <w:sz w:val="36"/>
          <w:szCs w:val="36"/>
        </w:rPr>
        <w:t xml:space="preserve"> de febrero</w:t>
      </w:r>
    </w:p>
    <w:p w14:paraId="48C2BA22" w14:textId="77777777" w:rsidR="00D26406" w:rsidRPr="00AF58FB" w:rsidRDefault="00D26406" w:rsidP="00D26406">
      <w:pPr>
        <w:tabs>
          <w:tab w:val="left" w:pos="3950"/>
        </w:tabs>
        <w:suppressAutoHyphens/>
        <w:autoSpaceDE w:val="0"/>
        <w:autoSpaceDN w:val="0"/>
        <w:adjustRightInd w:val="0"/>
        <w:spacing w:line="288" w:lineRule="auto"/>
        <w:textAlignment w:val="center"/>
        <w:rPr>
          <w:rFonts w:ascii="Calibri Light" w:eastAsia="Calibri" w:hAnsi="Calibri Light" w:cs="Calibri Light"/>
          <w:color w:val="000000"/>
          <w:sz w:val="36"/>
          <w:szCs w:val="36"/>
          <w:lang w:val="es-US"/>
        </w:rPr>
      </w:pPr>
      <w:r w:rsidRPr="00AF58FB">
        <w:rPr>
          <w:rFonts w:ascii="Calibri Light" w:eastAsia="Calibri" w:hAnsi="Calibri Light" w:cs="Calibri Light"/>
          <w:b/>
          <w:bCs/>
          <w:color w:val="000000"/>
          <w:sz w:val="36"/>
          <w:szCs w:val="36"/>
          <w:lang w:val="es-US"/>
        </w:rPr>
        <w:t>Conferencia virtual afroamericana sobre discapacidades (AACD) 2022</w:t>
      </w:r>
    </w:p>
    <w:p w14:paraId="716B80E4" w14:textId="77777777" w:rsidR="00D26406" w:rsidRPr="00AF58FB" w:rsidRDefault="000A05B9" w:rsidP="00D26406">
      <w:pPr>
        <w:tabs>
          <w:tab w:val="left" w:pos="3950"/>
        </w:tabs>
        <w:suppressAutoHyphens/>
        <w:autoSpaceDE w:val="0"/>
        <w:autoSpaceDN w:val="0"/>
        <w:adjustRightInd w:val="0"/>
        <w:spacing w:after="90" w:line="288" w:lineRule="auto"/>
        <w:textAlignment w:val="center"/>
        <w:rPr>
          <w:rFonts w:ascii="Calibri Light" w:eastAsia="Calibri" w:hAnsi="Calibri Light" w:cs="Calibri Light"/>
          <w:color w:val="0000FF"/>
          <w:sz w:val="36"/>
          <w:u w:val="single"/>
          <w:lang w:val="es-US"/>
        </w:rPr>
      </w:pPr>
      <w:hyperlink r:id="rId83" w:history="1">
        <w:r w:rsidR="00D26406" w:rsidRPr="00AF58FB">
          <w:rPr>
            <w:rFonts w:ascii="Calibri Light" w:eastAsia="Calibri" w:hAnsi="Calibri Light" w:cs="Calibri Light"/>
            <w:color w:val="0000FF"/>
            <w:sz w:val="36"/>
            <w:u w:val="single"/>
            <w:lang w:val="es-US"/>
          </w:rPr>
          <w:t>Regístrese GRATIS en línea aquí.</w:t>
        </w:r>
      </w:hyperlink>
    </w:p>
    <w:p w14:paraId="170472B3" w14:textId="77777777" w:rsidR="002C68F8" w:rsidRPr="00FD0F5D" w:rsidRDefault="002C68F8" w:rsidP="002C68F8">
      <w:pPr>
        <w:pStyle w:val="NoParagraphStyle"/>
        <w:tabs>
          <w:tab w:val="left" w:pos="3950"/>
        </w:tabs>
        <w:suppressAutoHyphens/>
        <w:spacing w:after="90"/>
        <w:rPr>
          <w:rFonts w:asciiTheme="majorHAnsi" w:hAnsiTheme="majorHAnsi" w:cstheme="majorHAnsi"/>
          <w:i/>
          <w:iCs/>
          <w:sz w:val="36"/>
          <w:szCs w:val="36"/>
          <w:u w:val="thick"/>
        </w:rPr>
      </w:pPr>
    </w:p>
    <w:p w14:paraId="0FFF96E0" w14:textId="7BCC2DA7"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sz w:val="36"/>
          <w:szCs w:val="36"/>
        </w:rPr>
        <w:t>3</w:t>
      </w:r>
      <w:r w:rsidR="00D26406">
        <w:rPr>
          <w:rFonts w:asciiTheme="majorHAnsi" w:hAnsiTheme="majorHAnsi" w:cstheme="majorHAnsi"/>
          <w:sz w:val="36"/>
          <w:szCs w:val="36"/>
        </w:rPr>
        <w:t xml:space="preserve"> de febrero</w:t>
      </w:r>
      <w:r w:rsidRPr="00FD0F5D">
        <w:rPr>
          <w:rFonts w:asciiTheme="majorHAnsi" w:hAnsiTheme="majorHAnsi" w:cstheme="majorHAnsi"/>
          <w:sz w:val="36"/>
          <w:szCs w:val="36"/>
        </w:rPr>
        <w:t>, 5 PM</w:t>
      </w:r>
    </w:p>
    <w:p w14:paraId="450666F8" w14:textId="77777777" w:rsidR="00D26406" w:rsidRPr="00AF58FB" w:rsidRDefault="00D26406" w:rsidP="00D26406">
      <w:pPr>
        <w:tabs>
          <w:tab w:val="left" w:pos="3950"/>
        </w:tabs>
        <w:suppressAutoHyphens/>
        <w:autoSpaceDE w:val="0"/>
        <w:autoSpaceDN w:val="0"/>
        <w:adjustRightInd w:val="0"/>
        <w:spacing w:line="288" w:lineRule="auto"/>
        <w:textAlignment w:val="center"/>
        <w:rPr>
          <w:rFonts w:ascii="Calibri Light" w:eastAsia="Calibri" w:hAnsi="Calibri Light" w:cs="Calibri Light"/>
          <w:b/>
          <w:bCs/>
          <w:color w:val="000000"/>
          <w:sz w:val="36"/>
          <w:szCs w:val="36"/>
          <w:lang w:val="es-US"/>
        </w:rPr>
      </w:pPr>
      <w:r w:rsidRPr="00AF58FB">
        <w:rPr>
          <w:rFonts w:ascii="Calibri Light" w:eastAsia="Calibri" w:hAnsi="Calibri Light" w:cs="Calibri Light"/>
          <w:b/>
          <w:bCs/>
          <w:color w:val="000000"/>
          <w:sz w:val="36"/>
          <w:szCs w:val="36"/>
          <w:lang w:val="es-US"/>
        </w:rPr>
        <w:t xml:space="preserve">Día de </w:t>
      </w:r>
      <w:r>
        <w:rPr>
          <w:rFonts w:ascii="Calibri Light" w:eastAsia="Calibri" w:hAnsi="Calibri Light" w:cs="Calibri Light"/>
          <w:b/>
          <w:bCs/>
          <w:color w:val="000000"/>
          <w:sz w:val="36"/>
          <w:szCs w:val="36"/>
          <w:lang w:val="es-US"/>
        </w:rPr>
        <w:t>c</w:t>
      </w:r>
      <w:r w:rsidRPr="00AF58FB">
        <w:rPr>
          <w:rFonts w:ascii="Calibri Light" w:eastAsia="Calibri" w:hAnsi="Calibri Light" w:cs="Calibri Light"/>
          <w:b/>
          <w:bCs/>
          <w:color w:val="000000"/>
          <w:sz w:val="36"/>
          <w:szCs w:val="36"/>
          <w:lang w:val="es-US"/>
        </w:rPr>
        <w:t xml:space="preserve">ierre para artistas de Georgia con discapacidades </w:t>
      </w:r>
    </w:p>
    <w:p w14:paraId="5B4BC985" w14:textId="2A12D4A8"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sz w:val="36"/>
          <w:szCs w:val="36"/>
        </w:rPr>
        <w:t>Carrollton, GA</w:t>
      </w:r>
    </w:p>
    <w:p w14:paraId="76F43AF1" w14:textId="77777777" w:rsidR="00D26406" w:rsidRPr="00AF58FB" w:rsidRDefault="000A05B9" w:rsidP="00D26406">
      <w:pPr>
        <w:tabs>
          <w:tab w:val="left" w:pos="3950"/>
        </w:tabs>
        <w:suppressAutoHyphens/>
        <w:autoSpaceDE w:val="0"/>
        <w:autoSpaceDN w:val="0"/>
        <w:adjustRightInd w:val="0"/>
        <w:spacing w:after="90" w:line="288" w:lineRule="auto"/>
        <w:textAlignment w:val="center"/>
        <w:rPr>
          <w:rFonts w:ascii="Calibri Light" w:eastAsia="Calibri" w:hAnsi="Calibri Light" w:cs="Calibri Light"/>
          <w:color w:val="0000FF"/>
          <w:sz w:val="36"/>
          <w:u w:val="single"/>
          <w:lang w:val="es-US"/>
        </w:rPr>
      </w:pPr>
      <w:hyperlink r:id="rId84" w:history="1">
        <w:r w:rsidR="00D26406" w:rsidRPr="00AF58FB">
          <w:rPr>
            <w:rFonts w:ascii="Calibri Light" w:eastAsia="Calibri" w:hAnsi="Calibri Light" w:cs="Calibri Light"/>
            <w:color w:val="0000FF"/>
            <w:sz w:val="36"/>
            <w:u w:val="single"/>
            <w:lang w:val="es-US"/>
          </w:rPr>
          <w:t>Más información aquí.</w:t>
        </w:r>
      </w:hyperlink>
    </w:p>
    <w:p w14:paraId="42295274" w14:textId="77777777" w:rsidR="002C68F8" w:rsidRPr="00FD0F5D" w:rsidRDefault="002C68F8" w:rsidP="002C68F8">
      <w:pPr>
        <w:pStyle w:val="NoParagraphStyle"/>
        <w:tabs>
          <w:tab w:val="left" w:pos="3950"/>
        </w:tabs>
        <w:suppressAutoHyphens/>
        <w:spacing w:after="90"/>
        <w:rPr>
          <w:rStyle w:val="Hyperlink"/>
          <w:rFonts w:asciiTheme="majorHAnsi" w:hAnsiTheme="majorHAnsi" w:cstheme="majorHAnsi"/>
          <w:sz w:val="36"/>
          <w:szCs w:val="36"/>
        </w:rPr>
      </w:pPr>
    </w:p>
    <w:p w14:paraId="6C4C4C4E" w14:textId="25778C83"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sz w:val="36"/>
          <w:szCs w:val="36"/>
        </w:rPr>
        <w:t>11</w:t>
      </w:r>
      <w:r w:rsidR="00D26406">
        <w:rPr>
          <w:rFonts w:asciiTheme="majorHAnsi" w:hAnsiTheme="majorHAnsi" w:cstheme="majorHAnsi"/>
          <w:sz w:val="36"/>
          <w:szCs w:val="36"/>
        </w:rPr>
        <w:t xml:space="preserve"> de febrero</w:t>
      </w:r>
    </w:p>
    <w:p w14:paraId="48BFD357" w14:textId="77777777" w:rsidR="00D26406" w:rsidRPr="00AF58FB" w:rsidRDefault="00D26406" w:rsidP="00D26406">
      <w:pPr>
        <w:tabs>
          <w:tab w:val="left" w:pos="3950"/>
        </w:tabs>
        <w:suppressAutoHyphens/>
        <w:autoSpaceDE w:val="0"/>
        <w:autoSpaceDN w:val="0"/>
        <w:adjustRightInd w:val="0"/>
        <w:spacing w:line="288" w:lineRule="auto"/>
        <w:textAlignment w:val="center"/>
        <w:rPr>
          <w:rFonts w:ascii="Calibri Light" w:eastAsia="Calibri" w:hAnsi="Calibri Light" w:cs="Calibri Light"/>
          <w:color w:val="000000"/>
          <w:sz w:val="36"/>
          <w:szCs w:val="36"/>
          <w:lang w:val="es-US"/>
        </w:rPr>
      </w:pPr>
      <w:r w:rsidRPr="00AF58FB">
        <w:rPr>
          <w:rFonts w:ascii="Calibri Light" w:eastAsia="Calibri" w:hAnsi="Calibri Light" w:cs="Calibri Light"/>
          <w:b/>
          <w:bCs/>
          <w:color w:val="000000"/>
          <w:sz w:val="36"/>
          <w:szCs w:val="36"/>
          <w:lang w:val="es-US"/>
        </w:rPr>
        <w:t>Noche para brillar</w:t>
      </w:r>
    </w:p>
    <w:p w14:paraId="20476CAC" w14:textId="77777777" w:rsidR="00D26406" w:rsidRPr="00AF58FB" w:rsidRDefault="000A05B9" w:rsidP="00D26406">
      <w:pPr>
        <w:tabs>
          <w:tab w:val="left" w:pos="3950"/>
        </w:tabs>
        <w:suppressAutoHyphens/>
        <w:autoSpaceDE w:val="0"/>
        <w:autoSpaceDN w:val="0"/>
        <w:adjustRightInd w:val="0"/>
        <w:spacing w:after="90" w:line="288" w:lineRule="auto"/>
        <w:textAlignment w:val="center"/>
        <w:rPr>
          <w:rFonts w:ascii="Calibri Light" w:eastAsia="Calibri" w:hAnsi="Calibri Light" w:cs="Calibri Light"/>
          <w:color w:val="000000"/>
          <w:sz w:val="36"/>
          <w:szCs w:val="36"/>
          <w:lang w:val="es-US"/>
        </w:rPr>
      </w:pPr>
      <w:hyperlink r:id="rId85" w:history="1">
        <w:r w:rsidR="00D26406" w:rsidRPr="00AF58FB">
          <w:rPr>
            <w:rFonts w:ascii="Calibri Light" w:eastAsia="Calibri" w:hAnsi="Calibri Light" w:cs="Calibri Light"/>
            <w:color w:val="0000FF"/>
            <w:sz w:val="36"/>
            <w:u w:val="single"/>
            <w:lang w:val="es-US"/>
          </w:rPr>
          <w:t>Encuentre ubicaciones en Georgia aquí.</w:t>
        </w:r>
      </w:hyperlink>
    </w:p>
    <w:p w14:paraId="14051EB2" w14:textId="77777777" w:rsidR="002C68F8" w:rsidRPr="00FD0F5D" w:rsidRDefault="002C68F8" w:rsidP="002C68F8">
      <w:pPr>
        <w:pStyle w:val="NoParagraphStyle"/>
        <w:tabs>
          <w:tab w:val="left" w:pos="3950"/>
        </w:tabs>
        <w:suppressAutoHyphens/>
        <w:spacing w:after="90"/>
        <w:rPr>
          <w:rStyle w:val="Hyperlink"/>
          <w:rFonts w:asciiTheme="majorHAnsi" w:hAnsiTheme="majorHAnsi" w:cstheme="majorHAnsi"/>
          <w:sz w:val="36"/>
          <w:szCs w:val="36"/>
        </w:rPr>
      </w:pPr>
    </w:p>
    <w:p w14:paraId="7B53935E" w14:textId="0F12D5B4"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sz w:val="36"/>
          <w:szCs w:val="36"/>
        </w:rPr>
        <w:t>15</w:t>
      </w:r>
      <w:r w:rsidR="00D26406">
        <w:rPr>
          <w:rFonts w:asciiTheme="majorHAnsi" w:hAnsiTheme="majorHAnsi" w:cstheme="majorHAnsi"/>
          <w:sz w:val="36"/>
          <w:szCs w:val="36"/>
        </w:rPr>
        <w:t xml:space="preserve"> de febrero</w:t>
      </w:r>
      <w:r w:rsidRPr="00FD0F5D">
        <w:rPr>
          <w:rFonts w:asciiTheme="majorHAnsi" w:hAnsiTheme="majorHAnsi" w:cstheme="majorHAnsi"/>
          <w:sz w:val="36"/>
          <w:szCs w:val="36"/>
        </w:rPr>
        <w:t>, 2 – 3 PM</w:t>
      </w:r>
    </w:p>
    <w:p w14:paraId="252A2BD3" w14:textId="2B3AADA6" w:rsidR="00D26406" w:rsidRPr="00AF58FB" w:rsidRDefault="00D26406" w:rsidP="00D26406">
      <w:pPr>
        <w:tabs>
          <w:tab w:val="left" w:pos="3950"/>
        </w:tabs>
        <w:suppressAutoHyphens/>
        <w:autoSpaceDE w:val="0"/>
        <w:autoSpaceDN w:val="0"/>
        <w:adjustRightInd w:val="0"/>
        <w:spacing w:line="288" w:lineRule="auto"/>
        <w:textAlignment w:val="center"/>
        <w:rPr>
          <w:rFonts w:ascii="Calibri Light" w:eastAsia="Calibri" w:hAnsi="Calibri Light" w:cs="Calibri Light"/>
          <w:b/>
          <w:bCs/>
          <w:color w:val="000000"/>
          <w:sz w:val="36"/>
          <w:szCs w:val="36"/>
          <w:lang w:val="es-US"/>
        </w:rPr>
      </w:pPr>
      <w:r w:rsidRPr="00AF58FB">
        <w:rPr>
          <w:rFonts w:ascii="Calibri Light" w:eastAsia="Calibri" w:hAnsi="Calibri Light" w:cs="Calibri Light"/>
          <w:b/>
          <w:bCs/>
          <w:color w:val="000000"/>
          <w:sz w:val="36"/>
          <w:szCs w:val="36"/>
          <w:lang w:val="es-US"/>
        </w:rPr>
        <w:t xml:space="preserve">La intersección de la raza y la discapacidad - </w:t>
      </w:r>
      <w:r>
        <w:rPr>
          <w:rFonts w:ascii="Calibri Light" w:eastAsia="Calibri" w:hAnsi="Calibri Light" w:cs="Calibri Light"/>
          <w:b/>
          <w:bCs/>
          <w:color w:val="000000"/>
          <w:sz w:val="36"/>
          <w:szCs w:val="36"/>
          <w:lang w:val="es-US"/>
        </w:rPr>
        <w:t>v</w:t>
      </w:r>
      <w:r w:rsidRPr="00AF58FB">
        <w:rPr>
          <w:rFonts w:ascii="Calibri Light" w:eastAsia="Calibri" w:hAnsi="Calibri Light" w:cs="Calibri Light"/>
          <w:b/>
          <w:bCs/>
          <w:color w:val="000000"/>
          <w:sz w:val="36"/>
          <w:szCs w:val="36"/>
          <w:lang w:val="es-US"/>
        </w:rPr>
        <w:t>irtual</w:t>
      </w:r>
    </w:p>
    <w:p w14:paraId="6253FBFB" w14:textId="77777777" w:rsidR="00D26406" w:rsidRPr="00AF58FB" w:rsidRDefault="000A05B9" w:rsidP="00D26406">
      <w:pPr>
        <w:tabs>
          <w:tab w:val="left" w:pos="3950"/>
        </w:tabs>
        <w:suppressAutoHyphens/>
        <w:autoSpaceDE w:val="0"/>
        <w:autoSpaceDN w:val="0"/>
        <w:adjustRightInd w:val="0"/>
        <w:spacing w:after="90" w:line="288" w:lineRule="auto"/>
        <w:textAlignment w:val="center"/>
        <w:rPr>
          <w:rFonts w:ascii="Calibri Light" w:eastAsia="Calibri" w:hAnsi="Calibri Light" w:cs="Calibri Light"/>
          <w:color w:val="0000FF"/>
          <w:sz w:val="36"/>
          <w:u w:val="single"/>
          <w:lang w:val="es-US"/>
        </w:rPr>
      </w:pPr>
      <w:hyperlink r:id="rId86" w:history="1">
        <w:r w:rsidR="00D26406" w:rsidRPr="00AF58FB">
          <w:rPr>
            <w:rFonts w:ascii="Calibri Light" w:eastAsia="Calibri" w:hAnsi="Calibri Light" w:cs="Calibri Light"/>
            <w:color w:val="0000FF"/>
            <w:sz w:val="36"/>
            <w:u w:val="single"/>
            <w:lang w:val="es-US"/>
          </w:rPr>
          <w:t>Registro virtual GRATIS hasta el 14 de febrero aquí.</w:t>
        </w:r>
      </w:hyperlink>
    </w:p>
    <w:p w14:paraId="31EA4354" w14:textId="77777777" w:rsidR="002C68F8" w:rsidRPr="00FD0F5D" w:rsidRDefault="002C68F8" w:rsidP="002C68F8">
      <w:pPr>
        <w:pStyle w:val="NoParagraphStyle"/>
        <w:tabs>
          <w:tab w:val="left" w:pos="3950"/>
        </w:tabs>
        <w:suppressAutoHyphens/>
        <w:spacing w:after="90"/>
        <w:rPr>
          <w:rStyle w:val="Hyperlink"/>
          <w:rFonts w:asciiTheme="majorHAnsi" w:hAnsiTheme="majorHAnsi" w:cstheme="majorHAnsi"/>
          <w:sz w:val="36"/>
          <w:szCs w:val="36"/>
        </w:rPr>
      </w:pPr>
    </w:p>
    <w:p w14:paraId="67D1DAC5" w14:textId="6E20E858"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sz w:val="36"/>
          <w:szCs w:val="36"/>
        </w:rPr>
        <w:t>16</w:t>
      </w:r>
      <w:r w:rsidR="00D26406">
        <w:rPr>
          <w:rFonts w:asciiTheme="majorHAnsi" w:hAnsiTheme="majorHAnsi" w:cstheme="majorHAnsi"/>
          <w:sz w:val="36"/>
          <w:szCs w:val="36"/>
        </w:rPr>
        <w:t xml:space="preserve"> de febrero</w:t>
      </w:r>
      <w:r w:rsidRPr="00FD0F5D">
        <w:rPr>
          <w:rFonts w:asciiTheme="majorHAnsi" w:hAnsiTheme="majorHAnsi" w:cstheme="majorHAnsi"/>
          <w:sz w:val="36"/>
          <w:szCs w:val="36"/>
        </w:rPr>
        <w:t xml:space="preserve">, 10 AM </w:t>
      </w:r>
      <w:r w:rsidR="00D26406">
        <w:rPr>
          <w:rFonts w:asciiTheme="majorHAnsi" w:hAnsiTheme="majorHAnsi" w:cstheme="majorHAnsi"/>
          <w:sz w:val="36"/>
          <w:szCs w:val="36"/>
        </w:rPr>
        <w:t>a</w:t>
      </w:r>
      <w:r w:rsidRPr="00FD0F5D">
        <w:rPr>
          <w:rFonts w:asciiTheme="majorHAnsi" w:hAnsiTheme="majorHAnsi" w:cstheme="majorHAnsi"/>
          <w:sz w:val="36"/>
          <w:szCs w:val="36"/>
        </w:rPr>
        <w:t xml:space="preserve"> 1 PM</w:t>
      </w:r>
    </w:p>
    <w:p w14:paraId="58B3EBD9" w14:textId="77777777" w:rsidR="00D26406" w:rsidRPr="00AF58FB" w:rsidRDefault="00D26406" w:rsidP="00D26406">
      <w:pPr>
        <w:tabs>
          <w:tab w:val="left" w:pos="3950"/>
        </w:tabs>
        <w:suppressAutoHyphens/>
        <w:autoSpaceDE w:val="0"/>
        <w:autoSpaceDN w:val="0"/>
        <w:adjustRightInd w:val="0"/>
        <w:spacing w:after="90" w:line="288" w:lineRule="auto"/>
        <w:textAlignment w:val="center"/>
        <w:rPr>
          <w:rFonts w:ascii="Calibri Light" w:eastAsia="Calibri" w:hAnsi="Calibri Light" w:cs="Calibri Light"/>
          <w:color w:val="0000FF"/>
          <w:sz w:val="36"/>
          <w:u w:val="single"/>
          <w:lang w:val="es-US"/>
        </w:rPr>
      </w:pPr>
      <w:r w:rsidRPr="00AF58FB">
        <w:rPr>
          <w:rFonts w:ascii="Calibri Light" w:eastAsia="Calibri" w:hAnsi="Calibri Light" w:cs="Calibri Light"/>
          <w:b/>
          <w:bCs/>
          <w:color w:val="000000"/>
          <w:sz w:val="36"/>
          <w:szCs w:val="36"/>
          <w:lang w:val="es-US"/>
        </w:rPr>
        <w:lastRenderedPageBreak/>
        <w:t>Día 2 de defensa de GCDD: Reducción de la lista de espera de exención NOW/COMP</w:t>
      </w:r>
      <w:r w:rsidR="002C68F8" w:rsidRPr="00FD0F5D">
        <w:rPr>
          <w:rFonts w:asciiTheme="majorHAnsi" w:hAnsiTheme="majorHAnsi" w:cstheme="majorHAnsi"/>
          <w:b/>
          <w:bCs/>
          <w:sz w:val="36"/>
          <w:szCs w:val="36"/>
        </w:rPr>
        <w:br/>
      </w:r>
      <w:hyperlink r:id="rId87" w:history="1">
        <w:r w:rsidRPr="00AF58FB">
          <w:rPr>
            <w:rFonts w:ascii="Calibri Light" w:eastAsia="Calibri" w:hAnsi="Calibri Light" w:cs="Calibri Light"/>
            <w:color w:val="0000FF"/>
            <w:sz w:val="36"/>
            <w:u w:val="single"/>
            <w:lang w:val="es-US"/>
          </w:rPr>
          <w:t>Registro GRATUITO en Zoom.</w:t>
        </w:r>
      </w:hyperlink>
    </w:p>
    <w:p w14:paraId="37274B4F" w14:textId="744A127B" w:rsidR="002C68F8" w:rsidRPr="00FD0F5D" w:rsidRDefault="002C68F8" w:rsidP="002C68F8">
      <w:pPr>
        <w:pStyle w:val="NoParagraphStyle"/>
        <w:tabs>
          <w:tab w:val="left" w:pos="3950"/>
        </w:tabs>
        <w:suppressAutoHyphens/>
        <w:spacing w:after="90"/>
        <w:rPr>
          <w:rFonts w:asciiTheme="majorHAnsi" w:hAnsiTheme="majorHAnsi" w:cstheme="majorHAnsi"/>
          <w:sz w:val="36"/>
          <w:szCs w:val="36"/>
        </w:rPr>
      </w:pPr>
    </w:p>
    <w:p w14:paraId="5F562627" w14:textId="7066D868"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sz w:val="36"/>
          <w:szCs w:val="36"/>
        </w:rPr>
        <w:t>28</w:t>
      </w:r>
      <w:r w:rsidR="00D26406">
        <w:rPr>
          <w:rFonts w:asciiTheme="majorHAnsi" w:hAnsiTheme="majorHAnsi" w:cstheme="majorHAnsi"/>
          <w:sz w:val="36"/>
          <w:szCs w:val="36"/>
        </w:rPr>
        <w:t xml:space="preserve"> de febrero</w:t>
      </w:r>
      <w:r w:rsidRPr="00FD0F5D">
        <w:rPr>
          <w:rFonts w:asciiTheme="majorHAnsi" w:hAnsiTheme="majorHAnsi" w:cstheme="majorHAnsi"/>
          <w:sz w:val="36"/>
          <w:szCs w:val="36"/>
        </w:rPr>
        <w:t xml:space="preserve"> –</w:t>
      </w:r>
      <w:r w:rsidR="00D26406">
        <w:rPr>
          <w:rFonts w:asciiTheme="majorHAnsi" w:hAnsiTheme="majorHAnsi" w:cstheme="majorHAnsi"/>
          <w:sz w:val="36"/>
          <w:szCs w:val="36"/>
        </w:rPr>
        <w:t xml:space="preserve"> </w:t>
      </w:r>
      <w:r w:rsidRPr="00FD0F5D">
        <w:rPr>
          <w:rFonts w:asciiTheme="majorHAnsi" w:hAnsiTheme="majorHAnsi" w:cstheme="majorHAnsi"/>
          <w:sz w:val="36"/>
          <w:szCs w:val="36"/>
        </w:rPr>
        <w:t>1</w:t>
      </w:r>
      <w:r w:rsidR="00D26406">
        <w:rPr>
          <w:rFonts w:asciiTheme="majorHAnsi" w:hAnsiTheme="majorHAnsi" w:cstheme="majorHAnsi"/>
          <w:sz w:val="36"/>
          <w:szCs w:val="36"/>
        </w:rPr>
        <w:t xml:space="preserve"> de marzo</w:t>
      </w:r>
    </w:p>
    <w:p w14:paraId="2A92D5E1" w14:textId="7303DBCB" w:rsidR="00D26406" w:rsidRPr="00AF58FB" w:rsidRDefault="00D26406" w:rsidP="00D26406">
      <w:pPr>
        <w:tabs>
          <w:tab w:val="left" w:pos="3950"/>
        </w:tabs>
        <w:suppressAutoHyphens/>
        <w:autoSpaceDE w:val="0"/>
        <w:autoSpaceDN w:val="0"/>
        <w:adjustRightInd w:val="0"/>
        <w:spacing w:after="90" w:line="288" w:lineRule="auto"/>
        <w:textAlignment w:val="center"/>
        <w:rPr>
          <w:rFonts w:ascii="Calibri Light" w:eastAsia="Calibri" w:hAnsi="Calibri Light" w:cs="Calibri Light"/>
          <w:color w:val="0000FF"/>
          <w:sz w:val="36"/>
          <w:u w:val="single"/>
          <w:lang w:val="es-US"/>
        </w:rPr>
      </w:pPr>
      <w:r w:rsidRPr="00AF58FB">
        <w:rPr>
          <w:rFonts w:ascii="Calibri Light" w:eastAsia="Calibri" w:hAnsi="Calibri Light" w:cs="Calibri Light"/>
          <w:b/>
          <w:bCs/>
          <w:color w:val="000000"/>
          <w:sz w:val="36"/>
          <w:szCs w:val="36"/>
          <w:lang w:val="es-US"/>
        </w:rPr>
        <w:t xml:space="preserve">37° Conferencia </w:t>
      </w:r>
      <w:r>
        <w:rPr>
          <w:rFonts w:ascii="Calibri Light" w:eastAsia="Calibri" w:hAnsi="Calibri Light" w:cs="Calibri Light"/>
          <w:b/>
          <w:bCs/>
          <w:color w:val="000000"/>
          <w:sz w:val="36"/>
          <w:szCs w:val="36"/>
          <w:lang w:val="es-US"/>
        </w:rPr>
        <w:t>i</w:t>
      </w:r>
      <w:r w:rsidRPr="00AF58FB">
        <w:rPr>
          <w:rFonts w:ascii="Calibri Light" w:eastAsia="Calibri" w:hAnsi="Calibri Light" w:cs="Calibri Light"/>
          <w:b/>
          <w:bCs/>
          <w:color w:val="000000"/>
          <w:sz w:val="36"/>
          <w:szCs w:val="36"/>
          <w:lang w:val="es-US"/>
        </w:rPr>
        <w:t xml:space="preserve">nternacional </w:t>
      </w:r>
      <w:r>
        <w:rPr>
          <w:rFonts w:ascii="Calibri Light" w:eastAsia="Calibri" w:hAnsi="Calibri Light" w:cs="Calibri Light"/>
          <w:b/>
          <w:bCs/>
          <w:color w:val="000000"/>
          <w:sz w:val="36"/>
          <w:szCs w:val="36"/>
          <w:lang w:val="es-US"/>
        </w:rPr>
        <w:t>a</w:t>
      </w:r>
      <w:r w:rsidRPr="00AF58FB">
        <w:rPr>
          <w:rFonts w:ascii="Calibri Light" w:eastAsia="Calibri" w:hAnsi="Calibri Light" w:cs="Calibri Light"/>
          <w:b/>
          <w:bCs/>
          <w:color w:val="000000"/>
          <w:sz w:val="36"/>
          <w:szCs w:val="36"/>
          <w:lang w:val="es-US"/>
        </w:rPr>
        <w:t xml:space="preserve">nual de </w:t>
      </w:r>
      <w:r w:rsidR="00215695">
        <w:rPr>
          <w:rFonts w:ascii="Calibri Light" w:eastAsia="Calibri" w:hAnsi="Calibri Light" w:cs="Calibri Light"/>
          <w:b/>
          <w:bCs/>
          <w:color w:val="000000"/>
          <w:sz w:val="36"/>
          <w:szCs w:val="36"/>
          <w:lang w:val="es-US"/>
        </w:rPr>
        <w:t>“</w:t>
      </w:r>
      <w:r w:rsidRPr="00215695">
        <w:rPr>
          <w:rFonts w:ascii="Calibri Light" w:eastAsia="Calibri" w:hAnsi="Calibri Light" w:cs="Calibri Light"/>
          <w:b/>
          <w:bCs/>
          <w:color w:val="000000"/>
          <w:sz w:val="36"/>
          <w:szCs w:val="36"/>
          <w:lang w:val="es-US"/>
        </w:rPr>
        <w:t>Pacific Rim</w:t>
      </w:r>
      <w:r w:rsidR="00215695">
        <w:rPr>
          <w:rFonts w:ascii="Calibri Light" w:eastAsia="Calibri" w:hAnsi="Calibri Light" w:cs="Calibri Light"/>
          <w:b/>
          <w:bCs/>
          <w:color w:val="000000"/>
          <w:sz w:val="36"/>
          <w:szCs w:val="36"/>
          <w:lang w:val="es-US"/>
        </w:rPr>
        <w:t>”</w:t>
      </w:r>
      <w:r w:rsidRPr="00AF58FB">
        <w:rPr>
          <w:rFonts w:ascii="Calibri Light" w:eastAsia="Calibri" w:hAnsi="Calibri Light" w:cs="Calibri Light"/>
          <w:b/>
          <w:bCs/>
          <w:color w:val="000000"/>
          <w:sz w:val="36"/>
          <w:szCs w:val="36"/>
          <w:lang w:val="es-US"/>
        </w:rPr>
        <w:t xml:space="preserve"> sobre </w:t>
      </w:r>
      <w:r>
        <w:rPr>
          <w:rFonts w:ascii="Calibri Light" w:eastAsia="Calibri" w:hAnsi="Calibri Light" w:cs="Calibri Light"/>
          <w:b/>
          <w:bCs/>
          <w:color w:val="000000"/>
          <w:sz w:val="36"/>
          <w:szCs w:val="36"/>
          <w:lang w:val="es-US"/>
        </w:rPr>
        <w:t>d</w:t>
      </w:r>
      <w:r w:rsidRPr="00AF58FB">
        <w:rPr>
          <w:rFonts w:ascii="Calibri Light" w:eastAsia="Calibri" w:hAnsi="Calibri Light" w:cs="Calibri Light"/>
          <w:b/>
          <w:bCs/>
          <w:color w:val="000000"/>
          <w:sz w:val="36"/>
          <w:szCs w:val="36"/>
          <w:lang w:val="es-US"/>
        </w:rPr>
        <w:t xml:space="preserve">iscapacidad y </w:t>
      </w:r>
      <w:r>
        <w:rPr>
          <w:rFonts w:ascii="Calibri Light" w:eastAsia="Calibri" w:hAnsi="Calibri Light" w:cs="Calibri Light"/>
          <w:b/>
          <w:bCs/>
          <w:color w:val="000000"/>
          <w:sz w:val="36"/>
          <w:szCs w:val="36"/>
          <w:lang w:val="es-US"/>
        </w:rPr>
        <w:t>d</w:t>
      </w:r>
      <w:r w:rsidRPr="00AF58FB">
        <w:rPr>
          <w:rFonts w:ascii="Calibri Light" w:eastAsia="Calibri" w:hAnsi="Calibri Light" w:cs="Calibri Light"/>
          <w:b/>
          <w:bCs/>
          <w:color w:val="000000"/>
          <w:sz w:val="36"/>
          <w:szCs w:val="36"/>
          <w:lang w:val="es-US"/>
        </w:rPr>
        <w:t xml:space="preserve">iversidad - </w:t>
      </w:r>
      <w:r>
        <w:rPr>
          <w:rFonts w:ascii="Calibri Light" w:eastAsia="Calibri" w:hAnsi="Calibri Light" w:cs="Calibri Light"/>
          <w:b/>
          <w:bCs/>
          <w:color w:val="000000"/>
          <w:sz w:val="36"/>
          <w:szCs w:val="36"/>
          <w:lang w:val="es-US"/>
        </w:rPr>
        <w:t>v</w:t>
      </w:r>
      <w:r w:rsidRPr="00AF58FB">
        <w:rPr>
          <w:rFonts w:ascii="Calibri Light" w:eastAsia="Calibri" w:hAnsi="Calibri Light" w:cs="Calibri Light"/>
          <w:b/>
          <w:bCs/>
          <w:color w:val="000000"/>
          <w:sz w:val="36"/>
          <w:szCs w:val="36"/>
          <w:lang w:val="es-US"/>
        </w:rPr>
        <w:t xml:space="preserve">irtual </w:t>
      </w:r>
      <w:r w:rsidRPr="00AF58FB">
        <w:rPr>
          <w:rFonts w:ascii="Calibri Light" w:eastAsia="Calibri" w:hAnsi="Calibri Light" w:cs="Calibri Light"/>
          <w:color w:val="000000"/>
          <w:sz w:val="36"/>
          <w:szCs w:val="36"/>
          <w:lang w:val="es-US"/>
        </w:rPr>
        <w:br/>
      </w:r>
      <w:hyperlink r:id="rId88" w:history="1">
        <w:r w:rsidRPr="00AF58FB">
          <w:rPr>
            <w:rFonts w:ascii="Calibri Light" w:eastAsia="Calibri" w:hAnsi="Calibri Light" w:cs="Calibri Light"/>
            <w:color w:val="0000FF"/>
            <w:sz w:val="36"/>
            <w:u w:val="single"/>
            <w:lang w:val="es-US"/>
          </w:rPr>
          <w:t>Más información aquí.</w:t>
        </w:r>
      </w:hyperlink>
    </w:p>
    <w:p w14:paraId="6AFA5F6F" w14:textId="77777777" w:rsidR="00067FA9" w:rsidRPr="00FD0F5D" w:rsidRDefault="00067FA9" w:rsidP="00067FA9">
      <w:pPr>
        <w:pStyle w:val="NoParagraphStyle"/>
        <w:tabs>
          <w:tab w:val="left" w:pos="3950"/>
        </w:tabs>
        <w:suppressAutoHyphens/>
        <w:rPr>
          <w:rStyle w:val="Hyperlink"/>
          <w:rFonts w:asciiTheme="majorHAnsi" w:hAnsiTheme="majorHAnsi" w:cstheme="majorHAnsi"/>
          <w:sz w:val="36"/>
          <w:szCs w:val="36"/>
        </w:rPr>
      </w:pPr>
    </w:p>
    <w:p w14:paraId="222C242E" w14:textId="530BE105" w:rsidR="00067FA9" w:rsidRPr="00FD0F5D" w:rsidRDefault="002C68F8" w:rsidP="00067FA9">
      <w:pPr>
        <w:pStyle w:val="NoParagraphStyle"/>
        <w:tabs>
          <w:tab w:val="left" w:pos="3950"/>
        </w:tabs>
        <w:suppressAutoHyphens/>
        <w:rPr>
          <w:rFonts w:asciiTheme="majorHAnsi" w:hAnsiTheme="majorHAnsi" w:cstheme="majorHAnsi"/>
          <w:b/>
          <w:bCs/>
          <w:sz w:val="36"/>
          <w:szCs w:val="36"/>
        </w:rPr>
      </w:pPr>
      <w:r w:rsidRPr="00FD0F5D">
        <w:rPr>
          <w:rFonts w:asciiTheme="majorHAnsi" w:hAnsiTheme="majorHAnsi" w:cstheme="majorHAnsi"/>
          <w:b/>
          <w:bCs/>
          <w:sz w:val="36"/>
          <w:szCs w:val="36"/>
        </w:rPr>
        <w:t>MAR</w:t>
      </w:r>
      <w:r w:rsidR="00D26406">
        <w:rPr>
          <w:rFonts w:asciiTheme="majorHAnsi" w:hAnsiTheme="majorHAnsi" w:cstheme="majorHAnsi"/>
          <w:b/>
          <w:bCs/>
          <w:sz w:val="36"/>
          <w:szCs w:val="36"/>
        </w:rPr>
        <w:t>ZO</w:t>
      </w:r>
    </w:p>
    <w:p w14:paraId="1274C01F" w14:textId="77777777" w:rsidR="00067FA9" w:rsidRPr="00FD0F5D" w:rsidRDefault="00067FA9" w:rsidP="00067FA9">
      <w:pPr>
        <w:pStyle w:val="NoParagraphStyle"/>
        <w:tabs>
          <w:tab w:val="left" w:pos="3950"/>
        </w:tabs>
        <w:suppressAutoHyphens/>
        <w:rPr>
          <w:rFonts w:asciiTheme="majorHAnsi" w:hAnsiTheme="majorHAnsi" w:cstheme="majorHAnsi"/>
          <w:color w:val="0000FF"/>
          <w:sz w:val="36"/>
          <w:szCs w:val="36"/>
          <w:u w:val="thick" w:color="0000FF"/>
        </w:rPr>
      </w:pPr>
    </w:p>
    <w:p w14:paraId="4DC42B1D" w14:textId="77777777" w:rsidR="00D26406" w:rsidRPr="00AF58FB" w:rsidRDefault="00D26406" w:rsidP="00D26406">
      <w:pPr>
        <w:tabs>
          <w:tab w:val="left" w:pos="3950"/>
        </w:tabs>
        <w:suppressAutoHyphens/>
        <w:autoSpaceDE w:val="0"/>
        <w:autoSpaceDN w:val="0"/>
        <w:adjustRightInd w:val="0"/>
        <w:spacing w:line="288" w:lineRule="auto"/>
        <w:textAlignment w:val="center"/>
        <w:rPr>
          <w:rFonts w:ascii="Calibri Light" w:eastAsia="Calibri" w:hAnsi="Calibri Light" w:cs="Calibri Light"/>
          <w:color w:val="000000"/>
          <w:sz w:val="36"/>
          <w:szCs w:val="36"/>
          <w:lang w:val="es-US"/>
        </w:rPr>
      </w:pPr>
      <w:r w:rsidRPr="00AF58FB">
        <w:rPr>
          <w:rFonts w:ascii="Calibri Light" w:eastAsia="Calibri" w:hAnsi="Calibri Light" w:cs="Calibri Light"/>
          <w:color w:val="000000"/>
          <w:sz w:val="36"/>
          <w:szCs w:val="36"/>
          <w:lang w:val="es-US"/>
        </w:rPr>
        <w:t>Marzo a determinar</w:t>
      </w:r>
    </w:p>
    <w:p w14:paraId="06EF100B" w14:textId="77777777" w:rsidR="00D26406" w:rsidRPr="00AF58FB" w:rsidRDefault="00D26406" w:rsidP="00D26406">
      <w:pPr>
        <w:tabs>
          <w:tab w:val="left" w:pos="3950"/>
        </w:tabs>
        <w:suppressAutoHyphens/>
        <w:autoSpaceDE w:val="0"/>
        <w:autoSpaceDN w:val="0"/>
        <w:adjustRightInd w:val="0"/>
        <w:spacing w:after="90" w:line="288" w:lineRule="auto"/>
        <w:textAlignment w:val="center"/>
        <w:rPr>
          <w:rFonts w:ascii="Calibri Light" w:eastAsia="Calibri" w:hAnsi="Calibri Light" w:cs="Calibri Light"/>
          <w:color w:val="000000"/>
          <w:sz w:val="36"/>
          <w:szCs w:val="36"/>
          <w:lang w:val="es-US"/>
        </w:rPr>
      </w:pPr>
      <w:r w:rsidRPr="00AF58FB">
        <w:rPr>
          <w:rFonts w:ascii="Calibri Light" w:eastAsia="Calibri" w:hAnsi="Calibri Light" w:cs="Calibri Light"/>
          <w:b/>
          <w:bCs/>
          <w:color w:val="000000"/>
          <w:sz w:val="36"/>
          <w:szCs w:val="36"/>
          <w:lang w:val="es-US"/>
        </w:rPr>
        <w:t>Fortalecimiento de la vida independiente en Georgia</w:t>
      </w:r>
    </w:p>
    <w:p w14:paraId="28B168DD" w14:textId="77777777" w:rsidR="00D26406" w:rsidRPr="00AF58FB" w:rsidRDefault="002C68F8" w:rsidP="00D26406">
      <w:pPr>
        <w:tabs>
          <w:tab w:val="left" w:pos="3950"/>
        </w:tabs>
        <w:suppressAutoHyphens/>
        <w:autoSpaceDE w:val="0"/>
        <w:autoSpaceDN w:val="0"/>
        <w:adjustRightInd w:val="0"/>
        <w:spacing w:after="90" w:line="288" w:lineRule="auto"/>
        <w:textAlignment w:val="center"/>
        <w:rPr>
          <w:rFonts w:ascii="Calibri Light" w:eastAsia="Calibri" w:hAnsi="Calibri Light" w:cs="Calibri Light"/>
          <w:color w:val="000000"/>
          <w:sz w:val="36"/>
          <w:szCs w:val="36"/>
          <w:lang w:val="es-US"/>
        </w:rPr>
      </w:pPr>
      <w:r w:rsidRPr="00FD0F5D">
        <w:rPr>
          <w:rFonts w:asciiTheme="majorHAnsi" w:hAnsiTheme="majorHAnsi" w:cstheme="majorHAnsi"/>
          <w:sz w:val="36"/>
          <w:szCs w:val="36"/>
        </w:rPr>
        <w:t>Atlanta, GA</w:t>
      </w:r>
      <w:r w:rsidRPr="00FD0F5D">
        <w:rPr>
          <w:rFonts w:asciiTheme="majorHAnsi" w:hAnsiTheme="majorHAnsi" w:cstheme="majorHAnsi"/>
          <w:sz w:val="36"/>
          <w:szCs w:val="36"/>
        </w:rPr>
        <w:br/>
      </w:r>
      <w:hyperlink r:id="rId89" w:history="1">
        <w:r w:rsidR="00D26406" w:rsidRPr="00AF58FB">
          <w:rPr>
            <w:rFonts w:ascii="Calibri Light" w:eastAsia="Calibri" w:hAnsi="Calibri Light" w:cs="Calibri Light"/>
            <w:color w:val="0000FF"/>
            <w:sz w:val="36"/>
            <w:u w:val="single"/>
            <w:lang w:val="es-US"/>
          </w:rPr>
          <w:t>Vea aquí para actualizaciones.</w:t>
        </w:r>
      </w:hyperlink>
    </w:p>
    <w:p w14:paraId="4FF03BD8" w14:textId="4863689F" w:rsidR="002C68F8" w:rsidRPr="00FD0F5D" w:rsidRDefault="002C68F8" w:rsidP="002C68F8">
      <w:pPr>
        <w:pStyle w:val="NoParagraphStyle"/>
        <w:tabs>
          <w:tab w:val="left" w:pos="3950"/>
        </w:tabs>
        <w:suppressAutoHyphens/>
        <w:spacing w:after="90"/>
        <w:rPr>
          <w:rStyle w:val="Hyperlink"/>
          <w:rFonts w:asciiTheme="majorHAnsi" w:hAnsiTheme="majorHAnsi" w:cstheme="majorHAnsi"/>
          <w:sz w:val="36"/>
          <w:szCs w:val="36"/>
        </w:rPr>
      </w:pPr>
    </w:p>
    <w:p w14:paraId="396A180D" w14:textId="6B7320AC"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sz w:val="36"/>
          <w:szCs w:val="36"/>
        </w:rPr>
        <w:t>11</w:t>
      </w:r>
      <w:r w:rsidR="00D26406">
        <w:rPr>
          <w:rFonts w:asciiTheme="majorHAnsi" w:hAnsiTheme="majorHAnsi" w:cstheme="majorHAnsi"/>
          <w:sz w:val="36"/>
          <w:szCs w:val="36"/>
        </w:rPr>
        <w:t xml:space="preserve"> de marzo</w:t>
      </w:r>
      <w:r w:rsidRPr="00FD0F5D">
        <w:rPr>
          <w:rFonts w:asciiTheme="majorHAnsi" w:hAnsiTheme="majorHAnsi" w:cstheme="majorHAnsi"/>
          <w:sz w:val="36"/>
          <w:szCs w:val="36"/>
        </w:rPr>
        <w:t>, 3 – 7 PM</w:t>
      </w:r>
    </w:p>
    <w:p w14:paraId="39755850" w14:textId="77777777" w:rsidR="00291FB6" w:rsidRPr="00AF58FB" w:rsidRDefault="00291FB6" w:rsidP="00291FB6">
      <w:pPr>
        <w:tabs>
          <w:tab w:val="left" w:pos="3950"/>
        </w:tabs>
        <w:suppressAutoHyphens/>
        <w:autoSpaceDE w:val="0"/>
        <w:autoSpaceDN w:val="0"/>
        <w:adjustRightInd w:val="0"/>
        <w:spacing w:after="43" w:line="288" w:lineRule="auto"/>
        <w:textAlignment w:val="center"/>
        <w:rPr>
          <w:rFonts w:ascii="Calibri Light" w:eastAsia="Calibri" w:hAnsi="Calibri Light" w:cs="Calibri Light (Headings)"/>
          <w:color w:val="000000"/>
          <w:sz w:val="36"/>
          <w:szCs w:val="36"/>
          <w:lang w:val="es-US"/>
        </w:rPr>
      </w:pPr>
      <w:r w:rsidRPr="00AF58FB">
        <w:rPr>
          <w:rFonts w:ascii="Calibri Light" w:eastAsia="Calibri" w:hAnsi="Calibri Light" w:cs="Calibri Light (Headings)"/>
          <w:b/>
          <w:bCs/>
          <w:color w:val="000000"/>
          <w:sz w:val="36"/>
          <w:szCs w:val="36"/>
          <w:lang w:val="es-US"/>
        </w:rPr>
        <w:t xml:space="preserve">2da Feria </w:t>
      </w:r>
      <w:r>
        <w:rPr>
          <w:rFonts w:ascii="Calibri Light" w:eastAsia="Calibri" w:hAnsi="Calibri Light" w:cs="Calibri Light (Headings)"/>
          <w:b/>
          <w:bCs/>
          <w:color w:val="000000"/>
          <w:sz w:val="36"/>
          <w:szCs w:val="36"/>
          <w:lang w:val="es-US"/>
        </w:rPr>
        <w:t>a</w:t>
      </w:r>
      <w:r w:rsidRPr="00AF58FB">
        <w:rPr>
          <w:rFonts w:ascii="Calibri Light" w:eastAsia="Calibri" w:hAnsi="Calibri Light" w:cs="Calibri Light (Headings)"/>
          <w:b/>
          <w:bCs/>
          <w:color w:val="000000"/>
          <w:sz w:val="36"/>
          <w:szCs w:val="36"/>
          <w:lang w:val="es-US"/>
        </w:rPr>
        <w:t xml:space="preserve">nual de </w:t>
      </w:r>
      <w:r>
        <w:rPr>
          <w:rFonts w:ascii="Calibri Light" w:eastAsia="Calibri" w:hAnsi="Calibri Light" w:cs="Calibri Light (Headings)"/>
          <w:b/>
          <w:bCs/>
          <w:color w:val="000000"/>
          <w:sz w:val="36"/>
          <w:szCs w:val="36"/>
          <w:lang w:val="es-US"/>
        </w:rPr>
        <w:t>r</w:t>
      </w:r>
      <w:r w:rsidRPr="00AF58FB">
        <w:rPr>
          <w:rFonts w:ascii="Calibri Light" w:eastAsia="Calibri" w:hAnsi="Calibri Light" w:cs="Calibri Light (Headings)"/>
          <w:b/>
          <w:bCs/>
          <w:color w:val="000000"/>
          <w:sz w:val="36"/>
          <w:szCs w:val="36"/>
          <w:lang w:val="es-US"/>
        </w:rPr>
        <w:t xml:space="preserve">ecursos de </w:t>
      </w:r>
      <w:r>
        <w:rPr>
          <w:rFonts w:ascii="Calibri Light" w:eastAsia="Calibri" w:hAnsi="Calibri Light" w:cs="Calibri Light (Headings)"/>
          <w:b/>
          <w:bCs/>
          <w:color w:val="000000"/>
          <w:sz w:val="36"/>
          <w:szCs w:val="36"/>
          <w:lang w:val="es-US"/>
        </w:rPr>
        <w:t>o</w:t>
      </w:r>
      <w:r w:rsidRPr="00AF58FB">
        <w:rPr>
          <w:rFonts w:ascii="Calibri Light" w:eastAsia="Calibri" w:hAnsi="Calibri Light" w:cs="Calibri Light (Headings)"/>
          <w:b/>
          <w:bCs/>
          <w:color w:val="000000"/>
          <w:sz w:val="36"/>
          <w:szCs w:val="36"/>
          <w:lang w:val="es-US"/>
        </w:rPr>
        <w:t xml:space="preserve">toño para </w:t>
      </w:r>
      <w:r>
        <w:rPr>
          <w:rFonts w:ascii="Calibri Light" w:eastAsia="Calibri" w:hAnsi="Calibri Light" w:cs="Calibri Light (Headings)"/>
          <w:b/>
          <w:bCs/>
          <w:color w:val="000000"/>
          <w:sz w:val="36"/>
          <w:szCs w:val="36"/>
          <w:lang w:val="es-US"/>
        </w:rPr>
        <w:t>d</w:t>
      </w:r>
      <w:r w:rsidRPr="00AF58FB">
        <w:rPr>
          <w:rFonts w:ascii="Calibri Light" w:eastAsia="Calibri" w:hAnsi="Calibri Light" w:cs="Calibri Light (Headings)"/>
          <w:b/>
          <w:bCs/>
          <w:color w:val="000000"/>
          <w:sz w:val="36"/>
          <w:szCs w:val="36"/>
          <w:lang w:val="es-US"/>
        </w:rPr>
        <w:t>iscapacitados</w:t>
      </w:r>
    </w:p>
    <w:p w14:paraId="06B3E90C" w14:textId="77777777" w:rsidR="00291FB6" w:rsidRPr="00AF58FB" w:rsidRDefault="002C68F8" w:rsidP="00291FB6">
      <w:pPr>
        <w:tabs>
          <w:tab w:val="left" w:pos="3950"/>
        </w:tabs>
        <w:suppressAutoHyphens/>
        <w:autoSpaceDE w:val="0"/>
        <w:autoSpaceDN w:val="0"/>
        <w:adjustRightInd w:val="0"/>
        <w:spacing w:after="43" w:line="288" w:lineRule="auto"/>
        <w:textAlignment w:val="center"/>
        <w:rPr>
          <w:rFonts w:ascii="Calibri Light" w:eastAsia="Calibri" w:hAnsi="Calibri Light" w:cs="Calibri Light"/>
          <w:color w:val="0000FF"/>
          <w:sz w:val="36"/>
          <w:u w:val="single"/>
          <w:lang w:val="es-US"/>
        </w:rPr>
      </w:pPr>
      <w:r w:rsidRPr="00FD0F5D">
        <w:rPr>
          <w:rFonts w:asciiTheme="majorHAnsi" w:hAnsiTheme="majorHAnsi" w:cstheme="majorHAnsi"/>
          <w:sz w:val="36"/>
          <w:szCs w:val="36"/>
        </w:rPr>
        <w:t>Kennesaw, GA</w:t>
      </w:r>
      <w:r w:rsidRPr="00FD0F5D">
        <w:rPr>
          <w:rFonts w:asciiTheme="majorHAnsi" w:hAnsiTheme="majorHAnsi" w:cstheme="majorHAnsi"/>
          <w:sz w:val="36"/>
          <w:szCs w:val="36"/>
        </w:rPr>
        <w:br/>
      </w:r>
      <w:hyperlink r:id="rId90" w:history="1">
        <w:r w:rsidR="00291FB6" w:rsidRPr="00AF58FB">
          <w:rPr>
            <w:rFonts w:ascii="Calibri Light" w:eastAsia="Calibri" w:hAnsi="Calibri Light" w:cs="Calibri Light"/>
            <w:color w:val="0000FF"/>
            <w:sz w:val="36"/>
            <w:u w:val="single"/>
            <w:lang w:val="es-US"/>
          </w:rPr>
          <w:t>Más información aquí.</w:t>
        </w:r>
      </w:hyperlink>
    </w:p>
    <w:p w14:paraId="29087BBF" w14:textId="5B8133FA" w:rsidR="002C68F8" w:rsidRPr="00FD0F5D" w:rsidRDefault="002C68F8" w:rsidP="002C68F8">
      <w:pPr>
        <w:pStyle w:val="NoParagraphStyle"/>
        <w:tabs>
          <w:tab w:val="left" w:pos="3950"/>
        </w:tabs>
        <w:suppressAutoHyphens/>
        <w:spacing w:after="43"/>
        <w:rPr>
          <w:rFonts w:asciiTheme="majorHAnsi" w:hAnsiTheme="majorHAnsi" w:cstheme="majorHAnsi"/>
          <w:i/>
          <w:iCs/>
          <w:sz w:val="36"/>
          <w:szCs w:val="36"/>
          <w:u w:val="thick"/>
        </w:rPr>
      </w:pPr>
    </w:p>
    <w:p w14:paraId="72D7CE15" w14:textId="443C9769"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sz w:val="36"/>
          <w:szCs w:val="36"/>
        </w:rPr>
        <w:t>15</w:t>
      </w:r>
      <w:r w:rsidR="00D26406" w:rsidRPr="00D26406">
        <w:rPr>
          <w:rFonts w:asciiTheme="majorHAnsi" w:hAnsiTheme="majorHAnsi" w:cstheme="majorHAnsi"/>
          <w:sz w:val="36"/>
          <w:szCs w:val="36"/>
        </w:rPr>
        <w:t xml:space="preserve"> </w:t>
      </w:r>
      <w:r w:rsidR="00D26406">
        <w:rPr>
          <w:rFonts w:asciiTheme="majorHAnsi" w:hAnsiTheme="majorHAnsi" w:cstheme="majorHAnsi"/>
          <w:sz w:val="36"/>
          <w:szCs w:val="36"/>
        </w:rPr>
        <w:t>de marzo</w:t>
      </w:r>
      <w:r w:rsidR="00D26406" w:rsidRPr="00FD0F5D">
        <w:rPr>
          <w:rFonts w:asciiTheme="majorHAnsi" w:hAnsiTheme="majorHAnsi" w:cstheme="majorHAnsi"/>
          <w:sz w:val="36"/>
          <w:szCs w:val="36"/>
        </w:rPr>
        <w:t>,</w:t>
      </w:r>
      <w:r w:rsidRPr="00FD0F5D">
        <w:rPr>
          <w:rFonts w:asciiTheme="majorHAnsi" w:hAnsiTheme="majorHAnsi" w:cstheme="majorHAnsi"/>
          <w:sz w:val="36"/>
          <w:szCs w:val="36"/>
        </w:rPr>
        <w:t xml:space="preserve"> 2 – 3 PM</w:t>
      </w:r>
    </w:p>
    <w:p w14:paraId="52118EC5" w14:textId="77777777" w:rsidR="00291FB6" w:rsidRPr="00AF58FB" w:rsidRDefault="00291FB6" w:rsidP="00291FB6">
      <w:pPr>
        <w:tabs>
          <w:tab w:val="left" w:pos="3950"/>
        </w:tabs>
        <w:suppressAutoHyphens/>
        <w:autoSpaceDE w:val="0"/>
        <w:autoSpaceDN w:val="0"/>
        <w:adjustRightInd w:val="0"/>
        <w:spacing w:line="288" w:lineRule="auto"/>
        <w:textAlignment w:val="center"/>
        <w:rPr>
          <w:rFonts w:ascii="Calibri Light" w:eastAsia="Calibri" w:hAnsi="Calibri Light" w:cs="Calibri Light"/>
          <w:b/>
          <w:bCs/>
          <w:color w:val="000000"/>
          <w:sz w:val="36"/>
          <w:szCs w:val="36"/>
          <w:lang w:val="es-US"/>
        </w:rPr>
      </w:pPr>
      <w:r w:rsidRPr="00AF58FB">
        <w:rPr>
          <w:rFonts w:ascii="Calibri Light" w:eastAsia="Calibri" w:hAnsi="Calibri Light" w:cs="Calibri Light"/>
          <w:b/>
          <w:bCs/>
          <w:color w:val="000000"/>
          <w:sz w:val="36"/>
          <w:szCs w:val="36"/>
          <w:lang w:val="es-US"/>
        </w:rPr>
        <w:t xml:space="preserve">Redes </w:t>
      </w:r>
      <w:r>
        <w:rPr>
          <w:rFonts w:ascii="Calibri Light" w:eastAsia="Calibri" w:hAnsi="Calibri Light" w:cs="Calibri Light"/>
          <w:b/>
          <w:bCs/>
          <w:color w:val="000000"/>
          <w:sz w:val="36"/>
          <w:szCs w:val="36"/>
          <w:lang w:val="es-US"/>
        </w:rPr>
        <w:t>s</w:t>
      </w:r>
      <w:r w:rsidRPr="00AF58FB">
        <w:rPr>
          <w:rFonts w:ascii="Calibri Light" w:eastAsia="Calibri" w:hAnsi="Calibri Light" w:cs="Calibri Light"/>
          <w:b/>
          <w:bCs/>
          <w:color w:val="000000"/>
          <w:sz w:val="36"/>
          <w:szCs w:val="36"/>
          <w:lang w:val="es-US"/>
        </w:rPr>
        <w:t xml:space="preserve">ociales </w:t>
      </w:r>
      <w:r>
        <w:rPr>
          <w:rFonts w:ascii="Calibri Light" w:eastAsia="Calibri" w:hAnsi="Calibri Light" w:cs="Calibri Light"/>
          <w:b/>
          <w:bCs/>
          <w:color w:val="000000"/>
          <w:sz w:val="36"/>
          <w:szCs w:val="36"/>
          <w:lang w:val="es-US"/>
        </w:rPr>
        <w:t>a</w:t>
      </w:r>
      <w:r w:rsidRPr="00AF58FB">
        <w:rPr>
          <w:rFonts w:ascii="Calibri Light" w:eastAsia="Calibri" w:hAnsi="Calibri Light" w:cs="Calibri Light"/>
          <w:b/>
          <w:bCs/>
          <w:color w:val="000000"/>
          <w:sz w:val="36"/>
          <w:szCs w:val="36"/>
          <w:lang w:val="es-US"/>
        </w:rPr>
        <w:t xml:space="preserve">ccesibles 2.0 - </w:t>
      </w:r>
      <w:r>
        <w:rPr>
          <w:rFonts w:ascii="Calibri Light" w:eastAsia="Calibri" w:hAnsi="Calibri Light" w:cs="Calibri Light"/>
          <w:b/>
          <w:bCs/>
          <w:color w:val="000000"/>
          <w:sz w:val="36"/>
          <w:szCs w:val="36"/>
          <w:lang w:val="es-US"/>
        </w:rPr>
        <w:t>v</w:t>
      </w:r>
      <w:r w:rsidRPr="00AF58FB">
        <w:rPr>
          <w:rFonts w:ascii="Calibri Light" w:eastAsia="Calibri" w:hAnsi="Calibri Light" w:cs="Calibri Light"/>
          <w:b/>
          <w:bCs/>
          <w:color w:val="000000"/>
          <w:sz w:val="36"/>
          <w:szCs w:val="36"/>
          <w:lang w:val="es-US"/>
        </w:rPr>
        <w:t>irtual</w:t>
      </w:r>
    </w:p>
    <w:p w14:paraId="138106F0" w14:textId="77777777" w:rsidR="00291FB6" w:rsidRPr="00AF58FB" w:rsidRDefault="000A05B9" w:rsidP="00291FB6">
      <w:pPr>
        <w:tabs>
          <w:tab w:val="left" w:pos="3950"/>
        </w:tabs>
        <w:suppressAutoHyphens/>
        <w:autoSpaceDE w:val="0"/>
        <w:autoSpaceDN w:val="0"/>
        <w:adjustRightInd w:val="0"/>
        <w:spacing w:after="90" w:line="288" w:lineRule="auto"/>
        <w:textAlignment w:val="center"/>
        <w:rPr>
          <w:rFonts w:ascii="Calibri Light" w:eastAsia="Calibri" w:hAnsi="Calibri Light" w:cs="Calibri Light"/>
          <w:color w:val="0000FF"/>
          <w:sz w:val="36"/>
          <w:u w:val="single"/>
          <w:lang w:val="es-US"/>
        </w:rPr>
      </w:pPr>
      <w:hyperlink r:id="rId91" w:history="1">
        <w:r w:rsidR="00291FB6" w:rsidRPr="00AF58FB">
          <w:rPr>
            <w:rFonts w:ascii="Calibri Light" w:eastAsia="Calibri" w:hAnsi="Calibri Light" w:cs="Calibri Light"/>
            <w:color w:val="0000FF"/>
            <w:sz w:val="36"/>
            <w:u w:val="single"/>
            <w:lang w:val="es-US"/>
          </w:rPr>
          <w:t>Registro virtual GRATIS aquí.</w:t>
        </w:r>
      </w:hyperlink>
    </w:p>
    <w:p w14:paraId="5C751A34" w14:textId="77777777" w:rsidR="002C68F8" w:rsidRPr="00FD0F5D" w:rsidRDefault="002C68F8" w:rsidP="002C68F8">
      <w:pPr>
        <w:pStyle w:val="NoParagraphStyle"/>
        <w:tabs>
          <w:tab w:val="left" w:pos="3950"/>
        </w:tabs>
        <w:suppressAutoHyphens/>
        <w:spacing w:after="90"/>
        <w:rPr>
          <w:rStyle w:val="Hyperlink"/>
          <w:rFonts w:asciiTheme="majorHAnsi" w:hAnsiTheme="majorHAnsi" w:cstheme="majorHAnsi"/>
          <w:sz w:val="36"/>
          <w:szCs w:val="36"/>
        </w:rPr>
      </w:pPr>
    </w:p>
    <w:p w14:paraId="485FBE14" w14:textId="678EB25F" w:rsidR="002C68F8" w:rsidRPr="00FD0F5D" w:rsidRDefault="002C68F8" w:rsidP="002C68F8">
      <w:pPr>
        <w:pStyle w:val="NoParagraphStyle"/>
        <w:tabs>
          <w:tab w:val="left" w:pos="3950"/>
        </w:tabs>
        <w:suppressAutoHyphens/>
        <w:rPr>
          <w:rFonts w:asciiTheme="majorHAnsi" w:hAnsiTheme="majorHAnsi" w:cstheme="majorHAnsi"/>
          <w:sz w:val="36"/>
          <w:szCs w:val="36"/>
        </w:rPr>
      </w:pPr>
      <w:r w:rsidRPr="00FD0F5D">
        <w:rPr>
          <w:rFonts w:asciiTheme="majorHAnsi" w:hAnsiTheme="majorHAnsi" w:cstheme="majorHAnsi"/>
          <w:sz w:val="36"/>
          <w:szCs w:val="36"/>
        </w:rPr>
        <w:t>16</w:t>
      </w:r>
      <w:r w:rsidR="00D26406" w:rsidRPr="00D26406">
        <w:rPr>
          <w:rFonts w:asciiTheme="majorHAnsi" w:hAnsiTheme="majorHAnsi" w:cstheme="majorHAnsi"/>
          <w:sz w:val="36"/>
          <w:szCs w:val="36"/>
        </w:rPr>
        <w:t xml:space="preserve"> </w:t>
      </w:r>
      <w:r w:rsidR="00D26406">
        <w:rPr>
          <w:rFonts w:asciiTheme="majorHAnsi" w:hAnsiTheme="majorHAnsi" w:cstheme="majorHAnsi"/>
          <w:sz w:val="36"/>
          <w:szCs w:val="36"/>
        </w:rPr>
        <w:t>de marzo</w:t>
      </w:r>
      <w:r w:rsidRPr="00FD0F5D">
        <w:rPr>
          <w:rFonts w:asciiTheme="majorHAnsi" w:hAnsiTheme="majorHAnsi" w:cstheme="majorHAnsi"/>
          <w:sz w:val="36"/>
          <w:szCs w:val="36"/>
        </w:rPr>
        <w:t xml:space="preserve">, 10 AM </w:t>
      </w:r>
      <w:r w:rsidR="00D26406">
        <w:rPr>
          <w:rFonts w:asciiTheme="majorHAnsi" w:hAnsiTheme="majorHAnsi" w:cstheme="majorHAnsi"/>
          <w:sz w:val="36"/>
          <w:szCs w:val="36"/>
        </w:rPr>
        <w:t>a</w:t>
      </w:r>
      <w:r w:rsidRPr="00FD0F5D">
        <w:rPr>
          <w:rFonts w:asciiTheme="majorHAnsi" w:hAnsiTheme="majorHAnsi" w:cstheme="majorHAnsi"/>
          <w:sz w:val="36"/>
          <w:szCs w:val="36"/>
        </w:rPr>
        <w:t xml:space="preserve"> 1 PM</w:t>
      </w:r>
    </w:p>
    <w:p w14:paraId="5221839F" w14:textId="77777777" w:rsidR="00291FB6" w:rsidRPr="00AF58FB" w:rsidRDefault="00291FB6" w:rsidP="00291FB6">
      <w:pPr>
        <w:tabs>
          <w:tab w:val="left" w:pos="3950"/>
        </w:tabs>
        <w:suppressAutoHyphens/>
        <w:autoSpaceDE w:val="0"/>
        <w:autoSpaceDN w:val="0"/>
        <w:adjustRightInd w:val="0"/>
        <w:spacing w:line="288" w:lineRule="auto"/>
        <w:textAlignment w:val="center"/>
        <w:rPr>
          <w:rFonts w:ascii="Minion Pro" w:eastAsia="Calibri" w:hAnsi="Minion Pro" w:cs="Minion Pro"/>
          <w:color w:val="000000"/>
          <w:lang w:val="es-US"/>
        </w:rPr>
      </w:pPr>
      <w:r w:rsidRPr="00AF58FB">
        <w:rPr>
          <w:rFonts w:ascii="Calibri Light" w:eastAsia="Calibri" w:hAnsi="Calibri Light" w:cs="Calibri Light"/>
          <w:b/>
          <w:bCs/>
          <w:color w:val="000000"/>
          <w:sz w:val="36"/>
          <w:szCs w:val="36"/>
          <w:lang w:val="es-US"/>
        </w:rPr>
        <w:t>Día de defensa de GCDD 3: Promocionando Employment First</w:t>
      </w:r>
      <w:r w:rsidRPr="00AF58FB">
        <w:rPr>
          <w:rFonts w:ascii="Minion Pro" w:eastAsia="Calibri" w:hAnsi="Minion Pro" w:cs="Minion Pro"/>
          <w:color w:val="000000"/>
          <w:lang w:val="es-US"/>
        </w:rPr>
        <w:t xml:space="preserve"> </w:t>
      </w:r>
    </w:p>
    <w:p w14:paraId="6AC34054" w14:textId="77777777" w:rsidR="00291FB6" w:rsidRPr="00AF58FB" w:rsidRDefault="000A05B9" w:rsidP="00291FB6">
      <w:pPr>
        <w:tabs>
          <w:tab w:val="left" w:pos="3950"/>
        </w:tabs>
        <w:suppressAutoHyphens/>
        <w:autoSpaceDE w:val="0"/>
        <w:autoSpaceDN w:val="0"/>
        <w:adjustRightInd w:val="0"/>
        <w:spacing w:line="288" w:lineRule="auto"/>
        <w:textAlignment w:val="center"/>
        <w:rPr>
          <w:rFonts w:ascii="Calibri Light" w:eastAsia="Calibri" w:hAnsi="Calibri Light" w:cs="Calibri Light"/>
          <w:i/>
          <w:iCs/>
          <w:color w:val="000000"/>
          <w:sz w:val="36"/>
          <w:szCs w:val="36"/>
          <w:u w:val="thick"/>
          <w:lang w:val="es-US"/>
        </w:rPr>
      </w:pPr>
      <w:hyperlink r:id="rId92" w:history="1">
        <w:r w:rsidR="00291FB6" w:rsidRPr="00AF58FB">
          <w:rPr>
            <w:rFonts w:ascii="Calibri Light" w:eastAsia="Calibri" w:hAnsi="Calibri Light" w:cs="Calibri Light"/>
            <w:color w:val="0000FF"/>
            <w:sz w:val="36"/>
            <w:u w:val="single"/>
            <w:lang w:val="es-US"/>
          </w:rPr>
          <w:t>Registro GRATIS en Zoom.</w:t>
        </w:r>
      </w:hyperlink>
    </w:p>
    <w:p w14:paraId="19CDD530" w14:textId="451B5B64" w:rsidR="00067FA9" w:rsidRPr="00FD0F5D" w:rsidRDefault="00067FA9" w:rsidP="00067FA9">
      <w:pPr>
        <w:pStyle w:val="NoParagraphStyle"/>
        <w:tabs>
          <w:tab w:val="left" w:pos="3950"/>
        </w:tabs>
        <w:suppressAutoHyphens/>
        <w:spacing w:after="90"/>
        <w:rPr>
          <w:rFonts w:asciiTheme="majorHAnsi" w:hAnsiTheme="majorHAnsi" w:cstheme="majorHAnsi"/>
          <w:i/>
          <w:iCs/>
          <w:sz w:val="36"/>
          <w:szCs w:val="36"/>
          <w:u w:val="thick"/>
        </w:rPr>
      </w:pPr>
    </w:p>
    <w:p w14:paraId="458DE1CC" w14:textId="712A3D09" w:rsidR="00546F07" w:rsidRPr="00FD0F5D" w:rsidRDefault="00546F07" w:rsidP="00546F07">
      <w:pPr>
        <w:pStyle w:val="NoParagraphStyle"/>
        <w:tabs>
          <w:tab w:val="left" w:pos="3950"/>
        </w:tabs>
        <w:suppressAutoHyphens/>
        <w:rPr>
          <w:rFonts w:asciiTheme="majorHAnsi" w:hAnsiTheme="majorHAnsi" w:cstheme="majorHAnsi"/>
          <w:b/>
          <w:bCs/>
          <w:sz w:val="36"/>
          <w:szCs w:val="36"/>
        </w:rPr>
      </w:pPr>
      <w:r w:rsidRPr="00FD0F5D">
        <w:rPr>
          <w:rFonts w:asciiTheme="majorHAnsi" w:hAnsiTheme="majorHAnsi" w:cstheme="majorHAnsi"/>
          <w:b/>
          <w:bCs/>
          <w:sz w:val="36"/>
          <w:szCs w:val="36"/>
        </w:rPr>
        <w:t>A</w:t>
      </w:r>
      <w:r w:rsidR="00D26406">
        <w:rPr>
          <w:rFonts w:asciiTheme="majorHAnsi" w:hAnsiTheme="majorHAnsi" w:cstheme="majorHAnsi"/>
          <w:b/>
          <w:bCs/>
          <w:sz w:val="36"/>
          <w:szCs w:val="36"/>
        </w:rPr>
        <w:t>B</w:t>
      </w:r>
      <w:r w:rsidRPr="00FD0F5D">
        <w:rPr>
          <w:rFonts w:asciiTheme="majorHAnsi" w:hAnsiTheme="majorHAnsi" w:cstheme="majorHAnsi"/>
          <w:b/>
          <w:bCs/>
          <w:sz w:val="36"/>
          <w:szCs w:val="36"/>
        </w:rPr>
        <w:t>RIL</w:t>
      </w:r>
    </w:p>
    <w:p w14:paraId="18FAD834" w14:textId="1BAF64A6" w:rsidR="00546F07" w:rsidRPr="00FD0F5D" w:rsidRDefault="00546F07" w:rsidP="00546F07">
      <w:pPr>
        <w:pStyle w:val="NoParagraphStyle"/>
        <w:tabs>
          <w:tab w:val="left" w:pos="3950"/>
        </w:tabs>
        <w:suppressAutoHyphens/>
        <w:rPr>
          <w:rFonts w:asciiTheme="majorHAnsi" w:hAnsiTheme="majorHAnsi" w:cstheme="majorHAnsi"/>
          <w:b/>
          <w:bCs/>
          <w:sz w:val="36"/>
          <w:szCs w:val="36"/>
        </w:rPr>
      </w:pPr>
    </w:p>
    <w:p w14:paraId="4ED4EE2E" w14:textId="04A9D570" w:rsidR="00546F07" w:rsidRPr="00546F07" w:rsidRDefault="00546F07" w:rsidP="00546F07">
      <w:pPr>
        <w:tabs>
          <w:tab w:val="left" w:pos="3950"/>
        </w:tabs>
        <w:suppressAutoHyphens/>
        <w:autoSpaceDE w:val="0"/>
        <w:autoSpaceDN w:val="0"/>
        <w:adjustRightInd w:val="0"/>
        <w:spacing w:line="288" w:lineRule="auto"/>
        <w:textAlignment w:val="center"/>
        <w:rPr>
          <w:rFonts w:asciiTheme="majorHAnsi" w:hAnsiTheme="majorHAnsi" w:cstheme="majorHAnsi"/>
          <w:color w:val="000000"/>
          <w:sz w:val="36"/>
          <w:szCs w:val="36"/>
        </w:rPr>
      </w:pPr>
      <w:r w:rsidRPr="00546F07">
        <w:rPr>
          <w:rFonts w:asciiTheme="majorHAnsi" w:hAnsiTheme="majorHAnsi" w:cstheme="majorHAnsi"/>
          <w:color w:val="000000"/>
          <w:sz w:val="36"/>
          <w:szCs w:val="36"/>
        </w:rPr>
        <w:t>1</w:t>
      </w:r>
      <w:r w:rsidR="00291FB6">
        <w:rPr>
          <w:rFonts w:asciiTheme="majorHAnsi" w:hAnsiTheme="majorHAnsi" w:cstheme="majorHAnsi"/>
          <w:color w:val="000000"/>
          <w:sz w:val="36"/>
          <w:szCs w:val="36"/>
        </w:rPr>
        <w:t xml:space="preserve"> de abril</w:t>
      </w:r>
      <w:r w:rsidRPr="00546F07">
        <w:rPr>
          <w:rFonts w:asciiTheme="majorHAnsi" w:hAnsiTheme="majorHAnsi" w:cstheme="majorHAnsi"/>
          <w:color w:val="000000"/>
          <w:sz w:val="36"/>
          <w:szCs w:val="36"/>
        </w:rPr>
        <w:t xml:space="preserve">, 8 AM </w:t>
      </w:r>
      <w:r w:rsidR="00291FB6">
        <w:rPr>
          <w:rFonts w:asciiTheme="majorHAnsi" w:hAnsiTheme="majorHAnsi" w:cstheme="majorHAnsi"/>
          <w:color w:val="000000"/>
          <w:sz w:val="36"/>
          <w:szCs w:val="36"/>
        </w:rPr>
        <w:t>a</w:t>
      </w:r>
      <w:r w:rsidRPr="00546F07">
        <w:rPr>
          <w:rFonts w:asciiTheme="majorHAnsi" w:hAnsiTheme="majorHAnsi" w:cstheme="majorHAnsi"/>
          <w:color w:val="000000"/>
          <w:sz w:val="36"/>
          <w:szCs w:val="36"/>
        </w:rPr>
        <w:t xml:space="preserve"> 4 PM</w:t>
      </w:r>
    </w:p>
    <w:p w14:paraId="79FC5582" w14:textId="77777777" w:rsidR="00291FB6" w:rsidRPr="00AF58FB" w:rsidRDefault="00291FB6" w:rsidP="00291FB6">
      <w:pPr>
        <w:tabs>
          <w:tab w:val="left" w:pos="3950"/>
        </w:tabs>
        <w:suppressAutoHyphens/>
        <w:autoSpaceDE w:val="0"/>
        <w:autoSpaceDN w:val="0"/>
        <w:adjustRightInd w:val="0"/>
        <w:spacing w:line="288" w:lineRule="auto"/>
        <w:textAlignment w:val="center"/>
        <w:rPr>
          <w:rFonts w:ascii="Calibri Light" w:eastAsia="Calibri" w:hAnsi="Calibri Light" w:cs="Calibri Light"/>
          <w:b/>
          <w:bCs/>
          <w:color w:val="000000"/>
          <w:sz w:val="36"/>
          <w:szCs w:val="36"/>
          <w:lang w:val="es-US"/>
        </w:rPr>
      </w:pPr>
      <w:r w:rsidRPr="00AF58FB">
        <w:rPr>
          <w:rFonts w:ascii="Calibri Light" w:eastAsia="Calibri" w:hAnsi="Calibri Light" w:cs="Calibri Light"/>
          <w:b/>
          <w:bCs/>
          <w:color w:val="000000"/>
          <w:sz w:val="36"/>
          <w:szCs w:val="36"/>
          <w:lang w:val="es-US"/>
        </w:rPr>
        <w:t xml:space="preserve">18° Cumbre </w:t>
      </w:r>
      <w:r>
        <w:rPr>
          <w:rFonts w:ascii="Calibri Light" w:eastAsia="Calibri" w:hAnsi="Calibri Light" w:cs="Calibri Light"/>
          <w:b/>
          <w:bCs/>
          <w:color w:val="000000"/>
          <w:sz w:val="36"/>
          <w:szCs w:val="36"/>
          <w:lang w:val="es-US"/>
        </w:rPr>
        <w:t>a</w:t>
      </w:r>
      <w:r w:rsidRPr="00AF58FB">
        <w:rPr>
          <w:rFonts w:ascii="Calibri Light" w:eastAsia="Calibri" w:hAnsi="Calibri Light" w:cs="Calibri Light"/>
          <w:b/>
          <w:bCs/>
          <w:color w:val="000000"/>
          <w:sz w:val="36"/>
          <w:szCs w:val="36"/>
          <w:lang w:val="es-US"/>
        </w:rPr>
        <w:t xml:space="preserve">nual </w:t>
      </w:r>
      <w:r>
        <w:rPr>
          <w:rFonts w:ascii="Calibri Light" w:eastAsia="Calibri" w:hAnsi="Calibri Light" w:cs="Calibri Light"/>
          <w:b/>
          <w:bCs/>
          <w:color w:val="000000"/>
          <w:sz w:val="36"/>
          <w:szCs w:val="36"/>
          <w:lang w:val="es-US"/>
        </w:rPr>
        <w:t>s</w:t>
      </w:r>
      <w:r w:rsidRPr="00AF58FB">
        <w:rPr>
          <w:rFonts w:ascii="Calibri Light" w:eastAsia="Calibri" w:hAnsi="Calibri Light" w:cs="Calibri Light"/>
          <w:b/>
          <w:bCs/>
          <w:color w:val="000000"/>
          <w:sz w:val="36"/>
          <w:szCs w:val="36"/>
          <w:lang w:val="es-US"/>
        </w:rPr>
        <w:t xml:space="preserve">obre </w:t>
      </w:r>
      <w:r>
        <w:rPr>
          <w:rFonts w:ascii="Calibri Light" w:eastAsia="Calibri" w:hAnsi="Calibri Light" w:cs="Calibri Light"/>
          <w:b/>
          <w:bCs/>
          <w:color w:val="000000"/>
          <w:sz w:val="36"/>
          <w:szCs w:val="36"/>
          <w:lang w:val="es-US"/>
        </w:rPr>
        <w:t>d</w:t>
      </w:r>
      <w:r w:rsidRPr="00AF58FB">
        <w:rPr>
          <w:rFonts w:ascii="Calibri Light" w:eastAsia="Calibri" w:hAnsi="Calibri Light" w:cs="Calibri Light"/>
          <w:b/>
          <w:bCs/>
          <w:color w:val="000000"/>
          <w:sz w:val="36"/>
          <w:szCs w:val="36"/>
          <w:lang w:val="es-US"/>
        </w:rPr>
        <w:t>iscapacidades de los Indios Americanos 2022</w:t>
      </w:r>
    </w:p>
    <w:p w14:paraId="0CEAB9EE" w14:textId="77777777" w:rsidR="00546F07" w:rsidRPr="00546F07" w:rsidRDefault="00546F07" w:rsidP="00546F07">
      <w:pPr>
        <w:tabs>
          <w:tab w:val="left" w:pos="3950"/>
        </w:tabs>
        <w:suppressAutoHyphens/>
        <w:autoSpaceDE w:val="0"/>
        <w:autoSpaceDN w:val="0"/>
        <w:adjustRightInd w:val="0"/>
        <w:spacing w:line="288" w:lineRule="auto"/>
        <w:textAlignment w:val="center"/>
        <w:rPr>
          <w:rFonts w:asciiTheme="majorHAnsi" w:hAnsiTheme="majorHAnsi" w:cstheme="majorHAnsi"/>
          <w:color w:val="000000"/>
          <w:sz w:val="36"/>
          <w:szCs w:val="36"/>
        </w:rPr>
      </w:pPr>
      <w:r w:rsidRPr="00546F07">
        <w:rPr>
          <w:rFonts w:asciiTheme="majorHAnsi" w:hAnsiTheme="majorHAnsi" w:cstheme="majorHAnsi"/>
          <w:color w:val="000000"/>
          <w:sz w:val="36"/>
          <w:szCs w:val="36"/>
        </w:rPr>
        <w:t xml:space="preserve">Phoenix, AZ </w:t>
      </w:r>
    </w:p>
    <w:p w14:paraId="1CFAF3EE" w14:textId="77777777" w:rsidR="00291FB6" w:rsidRPr="00AF58FB" w:rsidRDefault="000A05B9" w:rsidP="00291FB6">
      <w:pPr>
        <w:tabs>
          <w:tab w:val="left" w:pos="3950"/>
        </w:tabs>
        <w:suppressAutoHyphens/>
        <w:autoSpaceDE w:val="0"/>
        <w:autoSpaceDN w:val="0"/>
        <w:adjustRightInd w:val="0"/>
        <w:spacing w:after="90" w:line="288" w:lineRule="auto"/>
        <w:textAlignment w:val="center"/>
        <w:rPr>
          <w:rFonts w:ascii="Calibri Light" w:eastAsia="Calibri" w:hAnsi="Calibri Light" w:cs="Calibri Light"/>
          <w:color w:val="0000FF"/>
          <w:sz w:val="36"/>
          <w:szCs w:val="36"/>
          <w:u w:val="single"/>
          <w:lang w:val="es-US"/>
        </w:rPr>
      </w:pPr>
      <w:hyperlink r:id="rId93" w:anchor="register" w:history="1">
        <w:r w:rsidR="00291FB6" w:rsidRPr="00AF58FB">
          <w:rPr>
            <w:rFonts w:ascii="Calibri Light" w:eastAsia="Calibri" w:hAnsi="Calibri Light" w:cs="Calibri Light"/>
            <w:color w:val="0000FF"/>
            <w:sz w:val="36"/>
            <w:u w:val="single"/>
            <w:lang w:val="es-US"/>
          </w:rPr>
          <w:t>Más detalles aquí</w:t>
        </w:r>
      </w:hyperlink>
      <w:r w:rsidR="00291FB6" w:rsidRPr="00AF58FB">
        <w:rPr>
          <w:rFonts w:ascii="Calibri Light" w:eastAsia="Calibri" w:hAnsi="Calibri Light" w:cs="Calibri Light"/>
          <w:color w:val="0000FF"/>
          <w:sz w:val="36"/>
          <w:u w:val="single"/>
          <w:lang w:val="es-US"/>
        </w:rPr>
        <w:t>.</w:t>
      </w:r>
    </w:p>
    <w:p w14:paraId="3DB95C77" w14:textId="77777777" w:rsidR="00673556" w:rsidRPr="00546F07" w:rsidRDefault="00673556" w:rsidP="00546F07">
      <w:pPr>
        <w:tabs>
          <w:tab w:val="left" w:pos="3950"/>
        </w:tabs>
        <w:suppressAutoHyphens/>
        <w:autoSpaceDE w:val="0"/>
        <w:autoSpaceDN w:val="0"/>
        <w:adjustRightInd w:val="0"/>
        <w:spacing w:after="90" w:line="288" w:lineRule="auto"/>
        <w:textAlignment w:val="center"/>
        <w:rPr>
          <w:rFonts w:asciiTheme="majorHAnsi" w:hAnsiTheme="majorHAnsi" w:cstheme="majorHAnsi"/>
          <w:color w:val="0000FF"/>
          <w:sz w:val="36"/>
          <w:szCs w:val="36"/>
          <w:u w:val="single"/>
        </w:rPr>
      </w:pPr>
    </w:p>
    <w:p w14:paraId="1F0397C7" w14:textId="5F255449" w:rsidR="00546F07" w:rsidRPr="00546F07" w:rsidRDefault="00E5276A" w:rsidP="00546F07">
      <w:pPr>
        <w:tabs>
          <w:tab w:val="left" w:pos="3950"/>
        </w:tabs>
        <w:suppressAutoHyphens/>
        <w:autoSpaceDE w:val="0"/>
        <w:autoSpaceDN w:val="0"/>
        <w:adjustRightInd w:val="0"/>
        <w:spacing w:line="288" w:lineRule="auto"/>
        <w:textAlignment w:val="center"/>
        <w:rPr>
          <w:rFonts w:asciiTheme="majorHAnsi" w:hAnsiTheme="majorHAnsi" w:cstheme="majorHAnsi"/>
          <w:b/>
          <w:bCs/>
          <w:color w:val="000000"/>
          <w:sz w:val="36"/>
          <w:szCs w:val="36"/>
        </w:rPr>
      </w:pPr>
      <w:r w:rsidRPr="00FD0F5D">
        <w:rPr>
          <w:rFonts w:asciiTheme="majorHAnsi" w:hAnsiTheme="majorHAnsi" w:cstheme="majorHAnsi"/>
          <w:sz w:val="36"/>
          <w:szCs w:val="36"/>
        </w:rPr>
        <w:t>14-15</w:t>
      </w:r>
      <w:r w:rsidR="00291FB6">
        <w:rPr>
          <w:rFonts w:asciiTheme="majorHAnsi" w:hAnsiTheme="majorHAnsi" w:cstheme="majorHAnsi"/>
          <w:sz w:val="36"/>
          <w:szCs w:val="36"/>
        </w:rPr>
        <w:t xml:space="preserve"> </w:t>
      </w:r>
      <w:r w:rsidR="00291FB6">
        <w:rPr>
          <w:rFonts w:asciiTheme="majorHAnsi" w:hAnsiTheme="majorHAnsi" w:cstheme="majorHAnsi"/>
          <w:color w:val="000000"/>
          <w:sz w:val="36"/>
          <w:szCs w:val="36"/>
        </w:rPr>
        <w:t>de abril</w:t>
      </w:r>
    </w:p>
    <w:p w14:paraId="145321E1" w14:textId="1D2B6558" w:rsidR="00673556" w:rsidRPr="00FD0F5D" w:rsidRDefault="00291FB6" w:rsidP="00546F07">
      <w:pPr>
        <w:tabs>
          <w:tab w:val="left" w:pos="3950"/>
        </w:tabs>
        <w:suppressAutoHyphens/>
        <w:autoSpaceDE w:val="0"/>
        <w:autoSpaceDN w:val="0"/>
        <w:adjustRightInd w:val="0"/>
        <w:spacing w:after="90" w:line="288" w:lineRule="auto"/>
        <w:textAlignment w:val="center"/>
        <w:rPr>
          <w:rFonts w:asciiTheme="majorHAnsi" w:hAnsiTheme="majorHAnsi" w:cstheme="majorHAnsi"/>
          <w:color w:val="000000"/>
          <w:sz w:val="36"/>
          <w:szCs w:val="36"/>
        </w:rPr>
      </w:pPr>
      <w:r>
        <w:rPr>
          <w:rFonts w:asciiTheme="majorHAnsi" w:hAnsiTheme="majorHAnsi" w:cstheme="majorHAnsi"/>
          <w:b/>
          <w:bCs/>
          <w:color w:val="000000"/>
          <w:sz w:val="36"/>
          <w:szCs w:val="36"/>
        </w:rPr>
        <w:t xml:space="preserve">Junta trimestral del </w:t>
      </w:r>
      <w:r w:rsidR="00546F07" w:rsidRPr="00546F07">
        <w:rPr>
          <w:rFonts w:asciiTheme="majorHAnsi" w:hAnsiTheme="majorHAnsi" w:cstheme="majorHAnsi"/>
          <w:b/>
          <w:bCs/>
          <w:color w:val="000000"/>
          <w:sz w:val="36"/>
          <w:szCs w:val="36"/>
        </w:rPr>
        <w:t xml:space="preserve">GCDD </w:t>
      </w:r>
    </w:p>
    <w:p w14:paraId="67E26377" w14:textId="6C355541" w:rsidR="00546F07" w:rsidRPr="00546F07" w:rsidRDefault="00673556" w:rsidP="00546F07">
      <w:pPr>
        <w:tabs>
          <w:tab w:val="left" w:pos="3950"/>
        </w:tabs>
        <w:suppressAutoHyphens/>
        <w:autoSpaceDE w:val="0"/>
        <w:autoSpaceDN w:val="0"/>
        <w:adjustRightInd w:val="0"/>
        <w:spacing w:after="90" w:line="288" w:lineRule="auto"/>
        <w:textAlignment w:val="center"/>
        <w:rPr>
          <w:rFonts w:asciiTheme="majorHAnsi" w:hAnsiTheme="majorHAnsi" w:cstheme="majorHAnsi"/>
          <w:color w:val="0000FF"/>
          <w:sz w:val="36"/>
          <w:szCs w:val="36"/>
          <w:u w:val="thick" w:color="0000FF"/>
        </w:rPr>
      </w:pPr>
      <w:r w:rsidRPr="00FD0F5D">
        <w:rPr>
          <w:rFonts w:asciiTheme="majorHAnsi" w:hAnsiTheme="majorHAnsi" w:cstheme="majorHAnsi"/>
          <w:color w:val="000000"/>
          <w:sz w:val="36"/>
          <w:szCs w:val="36"/>
        </w:rPr>
        <w:t>A</w:t>
      </w:r>
      <w:r w:rsidR="00546F07" w:rsidRPr="00546F07">
        <w:rPr>
          <w:rFonts w:asciiTheme="majorHAnsi" w:hAnsiTheme="majorHAnsi" w:cstheme="majorHAnsi"/>
          <w:color w:val="000000"/>
          <w:sz w:val="36"/>
          <w:szCs w:val="36"/>
        </w:rPr>
        <w:t>tlanta, GA</w:t>
      </w:r>
      <w:r w:rsidR="00546F07" w:rsidRPr="00546F07">
        <w:rPr>
          <w:rFonts w:asciiTheme="majorHAnsi" w:hAnsiTheme="majorHAnsi" w:cstheme="majorHAnsi"/>
          <w:color w:val="000000"/>
          <w:sz w:val="36"/>
          <w:szCs w:val="36"/>
        </w:rPr>
        <w:br/>
      </w:r>
      <w:hyperlink r:id="rId94" w:history="1">
        <w:r w:rsidR="00291FB6">
          <w:rPr>
            <w:rStyle w:val="Hyperlink"/>
            <w:rFonts w:asciiTheme="majorHAnsi" w:hAnsiTheme="majorHAnsi" w:cstheme="majorHAnsi"/>
            <w:sz w:val="36"/>
            <w:szCs w:val="36"/>
          </w:rPr>
          <w:t>Encuentre</w:t>
        </w:r>
        <w:r w:rsidR="00546F07" w:rsidRPr="00546F07">
          <w:rPr>
            <w:rStyle w:val="Hyperlink"/>
            <w:rFonts w:asciiTheme="majorHAnsi" w:hAnsiTheme="majorHAnsi" w:cstheme="majorHAnsi"/>
            <w:sz w:val="36"/>
            <w:szCs w:val="36"/>
          </w:rPr>
          <w:t xml:space="preserve"> m</w:t>
        </w:r>
        <w:r w:rsidR="00291FB6">
          <w:rPr>
            <w:rStyle w:val="Hyperlink"/>
            <w:rFonts w:asciiTheme="majorHAnsi" w:hAnsiTheme="majorHAnsi" w:cstheme="majorHAnsi"/>
            <w:sz w:val="36"/>
            <w:szCs w:val="36"/>
          </w:rPr>
          <w:t>ás</w:t>
        </w:r>
        <w:r w:rsidR="00546F07" w:rsidRPr="00546F07">
          <w:rPr>
            <w:rStyle w:val="Hyperlink"/>
            <w:rFonts w:asciiTheme="majorHAnsi" w:hAnsiTheme="majorHAnsi" w:cstheme="majorHAnsi"/>
            <w:sz w:val="36"/>
            <w:szCs w:val="36"/>
          </w:rPr>
          <w:t xml:space="preserve"> informa</w:t>
        </w:r>
        <w:r w:rsidR="00291FB6">
          <w:rPr>
            <w:rStyle w:val="Hyperlink"/>
            <w:rFonts w:asciiTheme="majorHAnsi" w:hAnsiTheme="majorHAnsi" w:cstheme="majorHAnsi"/>
            <w:sz w:val="36"/>
            <w:szCs w:val="36"/>
          </w:rPr>
          <w:t>c</w:t>
        </w:r>
        <w:r w:rsidR="00546F07" w:rsidRPr="00546F07">
          <w:rPr>
            <w:rStyle w:val="Hyperlink"/>
            <w:rFonts w:asciiTheme="majorHAnsi" w:hAnsiTheme="majorHAnsi" w:cstheme="majorHAnsi"/>
            <w:sz w:val="36"/>
            <w:szCs w:val="36"/>
          </w:rPr>
          <w:t>i</w:t>
        </w:r>
        <w:r w:rsidR="00291FB6">
          <w:rPr>
            <w:rStyle w:val="Hyperlink"/>
            <w:rFonts w:asciiTheme="majorHAnsi" w:hAnsiTheme="majorHAnsi" w:cstheme="majorHAnsi"/>
            <w:sz w:val="36"/>
            <w:szCs w:val="36"/>
          </w:rPr>
          <w:t>ó</w:t>
        </w:r>
        <w:r w:rsidR="00546F07" w:rsidRPr="00546F07">
          <w:rPr>
            <w:rStyle w:val="Hyperlink"/>
            <w:rFonts w:asciiTheme="majorHAnsi" w:hAnsiTheme="majorHAnsi" w:cstheme="majorHAnsi"/>
            <w:sz w:val="36"/>
            <w:szCs w:val="36"/>
          </w:rPr>
          <w:t xml:space="preserve">n </w:t>
        </w:r>
        <w:r w:rsidR="00291FB6">
          <w:rPr>
            <w:rStyle w:val="Hyperlink"/>
            <w:rFonts w:asciiTheme="majorHAnsi" w:hAnsiTheme="majorHAnsi" w:cstheme="majorHAnsi"/>
            <w:sz w:val="36"/>
            <w:szCs w:val="36"/>
          </w:rPr>
          <w:t xml:space="preserve">en </w:t>
        </w:r>
        <w:r w:rsidR="00546F07" w:rsidRPr="00546F07">
          <w:rPr>
            <w:rStyle w:val="Hyperlink"/>
            <w:rFonts w:asciiTheme="majorHAnsi" w:hAnsiTheme="majorHAnsi" w:cstheme="majorHAnsi"/>
            <w:sz w:val="36"/>
            <w:szCs w:val="36"/>
          </w:rPr>
          <w:t>l</w:t>
        </w:r>
        <w:r w:rsidR="00291FB6">
          <w:rPr>
            <w:rStyle w:val="Hyperlink"/>
            <w:rFonts w:asciiTheme="majorHAnsi" w:hAnsiTheme="majorHAnsi" w:cstheme="majorHAnsi"/>
            <w:sz w:val="36"/>
            <w:szCs w:val="36"/>
          </w:rPr>
          <w:t>í</w:t>
        </w:r>
        <w:r w:rsidR="00546F07" w:rsidRPr="00546F07">
          <w:rPr>
            <w:rStyle w:val="Hyperlink"/>
            <w:rFonts w:asciiTheme="majorHAnsi" w:hAnsiTheme="majorHAnsi" w:cstheme="majorHAnsi"/>
            <w:sz w:val="36"/>
            <w:szCs w:val="36"/>
          </w:rPr>
          <w:t>ne</w:t>
        </w:r>
        <w:r w:rsidR="00291FB6">
          <w:rPr>
            <w:rStyle w:val="Hyperlink"/>
            <w:rFonts w:asciiTheme="majorHAnsi" w:hAnsiTheme="majorHAnsi" w:cstheme="majorHAnsi"/>
            <w:sz w:val="36"/>
            <w:szCs w:val="36"/>
          </w:rPr>
          <w:t>a</w:t>
        </w:r>
        <w:r w:rsidR="00546F07" w:rsidRPr="00546F07">
          <w:rPr>
            <w:rStyle w:val="Hyperlink"/>
            <w:rFonts w:asciiTheme="majorHAnsi" w:hAnsiTheme="majorHAnsi" w:cstheme="majorHAnsi"/>
            <w:sz w:val="36"/>
            <w:szCs w:val="36"/>
          </w:rPr>
          <w:t>.</w:t>
        </w:r>
      </w:hyperlink>
    </w:p>
    <w:p w14:paraId="067B21BE" w14:textId="77777777" w:rsidR="00093E16" w:rsidRPr="00FD0F5D" w:rsidRDefault="00093E16" w:rsidP="00067FA9">
      <w:pPr>
        <w:pStyle w:val="Heading1"/>
        <w:rPr>
          <w:szCs w:val="36"/>
        </w:rPr>
      </w:pPr>
    </w:p>
    <w:p w14:paraId="309624BE" w14:textId="77777777" w:rsidR="00291FB6" w:rsidRPr="00AF58FB" w:rsidRDefault="00291FB6" w:rsidP="00291FB6">
      <w:pPr>
        <w:keepNext/>
        <w:keepLines/>
        <w:spacing w:before="240"/>
        <w:outlineLvl w:val="0"/>
        <w:rPr>
          <w:rFonts w:ascii="Calibri Light" w:eastAsia="Times New Roman" w:hAnsi="Calibri Light" w:cs="Times New Roman"/>
          <w:color w:val="2E74B5"/>
          <w:sz w:val="36"/>
          <w:szCs w:val="36"/>
          <w:lang w:val="es-US"/>
        </w:rPr>
      </w:pPr>
      <w:r w:rsidRPr="00AF58FB">
        <w:rPr>
          <w:rFonts w:ascii="Calibri Light" w:eastAsia="Times New Roman" w:hAnsi="Calibri Light" w:cs="Times New Roman"/>
          <w:color w:val="2E74B5"/>
          <w:sz w:val="36"/>
          <w:szCs w:val="36"/>
          <w:lang w:val="es-US"/>
        </w:rPr>
        <w:t xml:space="preserve">Destacados del </w:t>
      </w:r>
      <w:r>
        <w:rPr>
          <w:rFonts w:ascii="Calibri Light" w:eastAsia="Times New Roman" w:hAnsi="Calibri Light" w:cs="Times New Roman"/>
          <w:color w:val="2E74B5"/>
          <w:sz w:val="36"/>
          <w:szCs w:val="36"/>
          <w:lang w:val="es-US"/>
        </w:rPr>
        <w:t>c</w:t>
      </w:r>
      <w:r w:rsidRPr="00AF58FB">
        <w:rPr>
          <w:rFonts w:ascii="Calibri Light" w:eastAsia="Times New Roman" w:hAnsi="Calibri Light" w:cs="Times New Roman"/>
          <w:color w:val="2E74B5"/>
          <w:sz w:val="36"/>
          <w:szCs w:val="36"/>
          <w:lang w:val="es-US"/>
        </w:rPr>
        <w:t>alendario:</w:t>
      </w:r>
    </w:p>
    <w:p w14:paraId="0B0C660B" w14:textId="77777777" w:rsidR="00291FB6" w:rsidRPr="00AF58FB" w:rsidRDefault="00291FB6" w:rsidP="00291FB6">
      <w:pPr>
        <w:rPr>
          <w:rFonts w:ascii="Calibri Light" w:eastAsia="Calibri" w:hAnsi="Calibri Light" w:cs="Calibri Light"/>
          <w:sz w:val="36"/>
          <w:szCs w:val="36"/>
          <w:lang w:val="es-US"/>
        </w:rPr>
      </w:pPr>
      <w:r w:rsidRPr="00AF58FB">
        <w:rPr>
          <w:rFonts w:ascii="Calibri" w:eastAsia="Calibri" w:hAnsi="Calibri" w:cs="Times New Roman"/>
          <w:sz w:val="36"/>
          <w:szCs w:val="36"/>
          <w:lang w:val="es-US"/>
        </w:rPr>
        <w:t xml:space="preserve">¡Regístrese ahora para los Días de Defensa Virtuales del 2022! </w:t>
      </w:r>
      <w:r w:rsidRPr="00AF58FB">
        <w:rPr>
          <w:rFonts w:ascii="Calibri" w:eastAsia="Calibri" w:hAnsi="Calibri" w:cs="Times New Roman"/>
          <w:sz w:val="36"/>
          <w:szCs w:val="36"/>
          <w:lang w:val="es-US"/>
        </w:rPr>
        <w:br/>
      </w:r>
      <w:r w:rsidRPr="00AF58FB">
        <w:rPr>
          <w:rFonts w:ascii="Calibri Light" w:eastAsia="Calibri" w:hAnsi="Calibri Light" w:cs="Calibri Light"/>
          <w:sz w:val="36"/>
          <w:szCs w:val="36"/>
          <w:lang w:val="es-US"/>
        </w:rPr>
        <w:t>26 de enero: Abordar la escasez de DSP</w:t>
      </w:r>
    </w:p>
    <w:p w14:paraId="75B35F60" w14:textId="77777777" w:rsidR="00291FB6" w:rsidRPr="00AF58FB" w:rsidRDefault="00291FB6" w:rsidP="00291FB6">
      <w:pPr>
        <w:rPr>
          <w:rFonts w:ascii="Calibri Light" w:eastAsia="Calibri" w:hAnsi="Calibri Light" w:cs="Calibri Light"/>
          <w:sz w:val="36"/>
          <w:szCs w:val="36"/>
          <w:lang w:val="es-US"/>
        </w:rPr>
      </w:pPr>
      <w:r w:rsidRPr="00AF58FB">
        <w:rPr>
          <w:rFonts w:ascii="Calibri Light" w:eastAsia="Calibri" w:hAnsi="Calibri Light" w:cs="Calibri Light"/>
          <w:sz w:val="36"/>
          <w:szCs w:val="36"/>
          <w:lang w:val="es-US"/>
        </w:rPr>
        <w:t>16 de febrero: Reducir la lista de espera</w:t>
      </w:r>
    </w:p>
    <w:p w14:paraId="7D5EEC98" w14:textId="77777777" w:rsidR="00291FB6" w:rsidRPr="00AF58FB" w:rsidRDefault="00291FB6" w:rsidP="00291FB6">
      <w:pPr>
        <w:rPr>
          <w:rFonts w:ascii="Calibri Light" w:eastAsia="Calibri" w:hAnsi="Calibri Light" w:cs="Calibri Light"/>
          <w:sz w:val="36"/>
          <w:szCs w:val="36"/>
          <w:lang w:val="es-US"/>
        </w:rPr>
      </w:pPr>
      <w:r w:rsidRPr="00AF58FB">
        <w:rPr>
          <w:rFonts w:ascii="Calibri Light" w:eastAsia="Calibri" w:hAnsi="Calibri Light" w:cs="Calibri Light"/>
          <w:sz w:val="36"/>
          <w:szCs w:val="36"/>
          <w:lang w:val="es-US"/>
        </w:rPr>
        <w:lastRenderedPageBreak/>
        <w:t>16 de marzo: Fomentar Employment First</w:t>
      </w:r>
    </w:p>
    <w:p w14:paraId="3DA773D6" w14:textId="77777777" w:rsidR="00291FB6" w:rsidRPr="00AF58FB" w:rsidRDefault="00291FB6" w:rsidP="00291FB6">
      <w:pPr>
        <w:rPr>
          <w:rFonts w:ascii="Calibri Light" w:eastAsia="Calibri" w:hAnsi="Calibri Light" w:cs="Calibri Light"/>
          <w:sz w:val="36"/>
          <w:szCs w:val="36"/>
          <w:lang w:val="es-US"/>
        </w:rPr>
      </w:pPr>
      <w:r w:rsidRPr="00AF58FB">
        <w:rPr>
          <w:rFonts w:ascii="Calibri Light" w:eastAsia="Calibri" w:hAnsi="Calibri Light" w:cs="Calibri Light"/>
          <w:sz w:val="36"/>
          <w:szCs w:val="36"/>
          <w:lang w:val="es-US"/>
        </w:rPr>
        <w:t>10 AM a 1 PM en Zoom</w:t>
      </w:r>
    </w:p>
    <w:p w14:paraId="5C13B2E1" w14:textId="77777777" w:rsidR="00291FB6" w:rsidRPr="00AF58FB" w:rsidRDefault="000A05B9" w:rsidP="00291FB6">
      <w:pPr>
        <w:rPr>
          <w:lang w:val="es-US"/>
        </w:rPr>
      </w:pPr>
      <w:hyperlink r:id="rId95" w:history="1">
        <w:r w:rsidR="00291FB6" w:rsidRPr="00AF58FB">
          <w:rPr>
            <w:rFonts w:ascii="Calibri Light" w:eastAsia="Calibri" w:hAnsi="Calibri Light" w:cs="Calibri Light"/>
            <w:color w:val="0000FF"/>
            <w:sz w:val="36"/>
            <w:u w:val="single"/>
            <w:lang w:val="es-US"/>
          </w:rPr>
          <w:t>Regístrese para todos los días aquí.</w:t>
        </w:r>
      </w:hyperlink>
    </w:p>
    <w:p w14:paraId="19CD0012" w14:textId="77777777" w:rsidR="00067FA9" w:rsidRPr="00FD0F5D" w:rsidRDefault="00067FA9" w:rsidP="00991650">
      <w:pPr>
        <w:rPr>
          <w:sz w:val="36"/>
          <w:szCs w:val="36"/>
        </w:rPr>
      </w:pPr>
    </w:p>
    <w:p w14:paraId="461FA9E1" w14:textId="49DDBA2C" w:rsidR="00991650" w:rsidRPr="00FD0F5D" w:rsidRDefault="00291FB6" w:rsidP="00991650">
      <w:pPr>
        <w:rPr>
          <w:sz w:val="36"/>
          <w:szCs w:val="36"/>
        </w:rPr>
      </w:pPr>
      <w:r>
        <w:rPr>
          <w:sz w:val="36"/>
          <w:szCs w:val="36"/>
        </w:rPr>
        <w:t>Para más información acerca de eventos en el estado,</w:t>
      </w:r>
      <w:r w:rsidR="00991650" w:rsidRPr="00FD0F5D">
        <w:rPr>
          <w:sz w:val="36"/>
          <w:szCs w:val="36"/>
        </w:rPr>
        <w:t xml:space="preserve"> </w:t>
      </w:r>
      <w:hyperlink r:id="rId96" w:anchor="year=2021&amp;month=10&amp;day=1&amp;view=month" w:history="1">
        <w:r w:rsidR="00991650" w:rsidRPr="00FD0F5D">
          <w:rPr>
            <w:rStyle w:val="Hyperlink"/>
            <w:sz w:val="36"/>
            <w:szCs w:val="36"/>
          </w:rPr>
          <w:t>visit</w:t>
        </w:r>
        <w:r>
          <w:rPr>
            <w:rStyle w:val="Hyperlink"/>
            <w:sz w:val="36"/>
            <w:szCs w:val="36"/>
          </w:rPr>
          <w:t>e el calendario de eventos</w:t>
        </w:r>
        <w:r w:rsidR="00991650" w:rsidRPr="00FD0F5D">
          <w:rPr>
            <w:rStyle w:val="Hyperlink"/>
            <w:sz w:val="36"/>
            <w:szCs w:val="36"/>
          </w:rPr>
          <w:t xml:space="preserve"> GCDD.</w:t>
        </w:r>
      </w:hyperlink>
    </w:p>
    <w:p w14:paraId="6C1FFE53" w14:textId="77777777" w:rsidR="00991650" w:rsidRPr="00FD0F5D" w:rsidRDefault="00991650" w:rsidP="004673C7">
      <w:pPr>
        <w:pStyle w:val="Heading1"/>
        <w:rPr>
          <w:szCs w:val="36"/>
        </w:rPr>
      </w:pPr>
    </w:p>
    <w:p w14:paraId="091074C7" w14:textId="77777777" w:rsidR="00991650" w:rsidRPr="00FD0F5D" w:rsidRDefault="00991650" w:rsidP="00991650">
      <w:pPr>
        <w:rPr>
          <w:sz w:val="36"/>
          <w:szCs w:val="36"/>
        </w:rPr>
      </w:pPr>
    </w:p>
    <w:sectPr w:rsidR="00991650" w:rsidRPr="00FD0F5D"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7DA1A" w14:textId="77777777" w:rsidR="00E64E80" w:rsidRDefault="00E64E80" w:rsidP="00812EB4">
      <w:r>
        <w:separator/>
      </w:r>
    </w:p>
  </w:endnote>
  <w:endnote w:type="continuationSeparator" w:id="0">
    <w:p w14:paraId="7A9C3FAB" w14:textId="77777777" w:rsidR="00E64E80" w:rsidRDefault="00E64E80"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dobe Garamond Pro">
    <w:altName w:val="Garamond"/>
    <w:panose1 w:val="020B0604020202020204"/>
    <w:charset w:val="4D"/>
    <w:family w:val="roman"/>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inion Pro">
    <w:altName w:val="Cambria"/>
    <w:panose1 w:val="02040703060306020203"/>
    <w:charset w:val="00"/>
    <w:family w:val="roman"/>
    <w:notTrueType/>
    <w:pitch w:val="variable"/>
    <w:sig w:usb0="60000287" w:usb1="00000001" w:usb2="00000000" w:usb3="00000000" w:csb0="0000019F" w:csb1="00000000"/>
  </w:font>
  <w:font w:name="ACaslon Regular">
    <w:altName w:val="Cambria"/>
    <w:panose1 w:val="020B0604020202020204"/>
    <w:charset w:val="00"/>
    <w:family w:val="roman"/>
    <w:notTrueType/>
    <w:pitch w:val="default"/>
    <w:sig w:usb0="00000003" w:usb1="00000000" w:usb2="00000000" w:usb3="00000000" w:csb0="00000001" w:csb1="00000000"/>
  </w:font>
  <w:font w:name="Avenir Heavy">
    <w:panose1 w:val="020B07030202030202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venir Medium">
    <w:panose1 w:val="020006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Caslon-Regular">
    <w:altName w:val="Calibri"/>
    <w:panose1 w:val="020B0604020202020204"/>
    <w:charset w:val="00"/>
    <w:family w:val="auto"/>
    <w:notTrueType/>
    <w:pitch w:val="variable"/>
    <w:sig w:usb0="00000003" w:usb1="00000000" w:usb2="00000000" w:usb3="00000000" w:csb0="00000001" w:csb1="00000000"/>
  </w:font>
  <w:font w:name="Calibri Light (Heading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5BF3F" w14:textId="77777777" w:rsidR="00E64E80" w:rsidRDefault="00E64E80" w:rsidP="00812EB4">
      <w:r>
        <w:separator/>
      </w:r>
    </w:p>
  </w:footnote>
  <w:footnote w:type="continuationSeparator" w:id="0">
    <w:p w14:paraId="401ED380" w14:textId="77777777" w:rsidR="00E64E80" w:rsidRDefault="00E64E80"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857"/>
    <w:multiLevelType w:val="hybridMultilevel"/>
    <w:tmpl w:val="DB1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632D"/>
    <w:multiLevelType w:val="multilevel"/>
    <w:tmpl w:val="15F0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51A1A"/>
    <w:multiLevelType w:val="hybridMultilevel"/>
    <w:tmpl w:val="25B0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D65A8"/>
    <w:multiLevelType w:val="hybridMultilevel"/>
    <w:tmpl w:val="ECD66DE6"/>
    <w:lvl w:ilvl="0" w:tplc="04090001">
      <w:start w:val="1"/>
      <w:numFmt w:val="bullet"/>
      <w:lvlText w:val=""/>
      <w:lvlJc w:val="left"/>
      <w:pPr>
        <w:ind w:left="720" w:hanging="360"/>
      </w:pPr>
      <w:rPr>
        <w:rFonts w:ascii="Symbol" w:hAnsi="Symbol" w:hint="default"/>
      </w:rPr>
    </w:lvl>
    <w:lvl w:ilvl="1" w:tplc="7B04D8A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F7CDE"/>
    <w:multiLevelType w:val="hybridMultilevel"/>
    <w:tmpl w:val="50EA9290"/>
    <w:lvl w:ilvl="0" w:tplc="7B04D8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F81204"/>
    <w:multiLevelType w:val="hybridMultilevel"/>
    <w:tmpl w:val="C110F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62FFB"/>
    <w:multiLevelType w:val="hybridMultilevel"/>
    <w:tmpl w:val="CD7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220E5"/>
    <w:multiLevelType w:val="hybridMultilevel"/>
    <w:tmpl w:val="6AC8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D0C8C"/>
    <w:multiLevelType w:val="hybridMultilevel"/>
    <w:tmpl w:val="EC7E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95DC0"/>
    <w:multiLevelType w:val="hybridMultilevel"/>
    <w:tmpl w:val="E116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207FB"/>
    <w:multiLevelType w:val="hybridMultilevel"/>
    <w:tmpl w:val="DA1AD7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2793F"/>
    <w:multiLevelType w:val="hybridMultilevel"/>
    <w:tmpl w:val="8DA0AA28"/>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1E74F5"/>
    <w:multiLevelType w:val="hybridMultilevel"/>
    <w:tmpl w:val="1D56DDE8"/>
    <w:lvl w:ilvl="0" w:tplc="2F262E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5473CC"/>
    <w:multiLevelType w:val="hybridMultilevel"/>
    <w:tmpl w:val="3DB6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D3591"/>
    <w:multiLevelType w:val="hybridMultilevel"/>
    <w:tmpl w:val="7AB4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D794A"/>
    <w:multiLevelType w:val="hybridMultilevel"/>
    <w:tmpl w:val="993AB526"/>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904954"/>
    <w:multiLevelType w:val="hybridMultilevel"/>
    <w:tmpl w:val="E130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41032"/>
    <w:multiLevelType w:val="hybridMultilevel"/>
    <w:tmpl w:val="F97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70FAA"/>
    <w:multiLevelType w:val="hybridMultilevel"/>
    <w:tmpl w:val="B248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34CC4"/>
    <w:multiLevelType w:val="hybridMultilevel"/>
    <w:tmpl w:val="4C5A8BD4"/>
    <w:lvl w:ilvl="0" w:tplc="4E7E85E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93FA4"/>
    <w:multiLevelType w:val="hybridMultilevel"/>
    <w:tmpl w:val="0CD4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415F7"/>
    <w:multiLevelType w:val="hybridMultilevel"/>
    <w:tmpl w:val="8EC2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D58A1"/>
    <w:multiLevelType w:val="hybridMultilevel"/>
    <w:tmpl w:val="B7D4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16D3E"/>
    <w:multiLevelType w:val="hybridMultilevel"/>
    <w:tmpl w:val="787806CE"/>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0D73AB"/>
    <w:multiLevelType w:val="hybridMultilevel"/>
    <w:tmpl w:val="8C30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052BA"/>
    <w:multiLevelType w:val="hybridMultilevel"/>
    <w:tmpl w:val="D994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45A71"/>
    <w:multiLevelType w:val="hybridMultilevel"/>
    <w:tmpl w:val="EC24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20962"/>
    <w:multiLevelType w:val="hybridMultilevel"/>
    <w:tmpl w:val="6266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AA4EEC"/>
    <w:multiLevelType w:val="hybridMultilevel"/>
    <w:tmpl w:val="A8A2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827858"/>
    <w:multiLevelType w:val="hybridMultilevel"/>
    <w:tmpl w:val="4E16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E078A6"/>
    <w:multiLevelType w:val="hybridMultilevel"/>
    <w:tmpl w:val="8712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17"/>
  </w:num>
  <w:num w:numId="4">
    <w:abstractNumId w:val="14"/>
  </w:num>
  <w:num w:numId="5">
    <w:abstractNumId w:val="22"/>
  </w:num>
  <w:num w:numId="6">
    <w:abstractNumId w:val="0"/>
  </w:num>
  <w:num w:numId="7">
    <w:abstractNumId w:val="6"/>
  </w:num>
  <w:num w:numId="8">
    <w:abstractNumId w:val="8"/>
  </w:num>
  <w:num w:numId="9">
    <w:abstractNumId w:val="5"/>
  </w:num>
  <w:num w:numId="10">
    <w:abstractNumId w:val="26"/>
  </w:num>
  <w:num w:numId="11">
    <w:abstractNumId w:val="1"/>
  </w:num>
  <w:num w:numId="12">
    <w:abstractNumId w:val="3"/>
  </w:num>
  <w:num w:numId="13">
    <w:abstractNumId w:val="13"/>
  </w:num>
  <w:num w:numId="14">
    <w:abstractNumId w:val="25"/>
  </w:num>
  <w:num w:numId="15">
    <w:abstractNumId w:val="2"/>
  </w:num>
  <w:num w:numId="16">
    <w:abstractNumId w:val="30"/>
  </w:num>
  <w:num w:numId="17">
    <w:abstractNumId w:val="16"/>
  </w:num>
  <w:num w:numId="18">
    <w:abstractNumId w:val="10"/>
  </w:num>
  <w:num w:numId="19">
    <w:abstractNumId w:val="11"/>
  </w:num>
  <w:num w:numId="20">
    <w:abstractNumId w:val="15"/>
  </w:num>
  <w:num w:numId="21">
    <w:abstractNumId w:val="4"/>
  </w:num>
  <w:num w:numId="22">
    <w:abstractNumId w:val="23"/>
  </w:num>
  <w:num w:numId="23">
    <w:abstractNumId w:val="24"/>
  </w:num>
  <w:num w:numId="24">
    <w:abstractNumId w:val="27"/>
  </w:num>
  <w:num w:numId="25">
    <w:abstractNumId w:val="28"/>
  </w:num>
  <w:num w:numId="26">
    <w:abstractNumId w:val="20"/>
  </w:num>
  <w:num w:numId="27">
    <w:abstractNumId w:val="12"/>
  </w:num>
  <w:num w:numId="28">
    <w:abstractNumId w:val="18"/>
  </w:num>
  <w:num w:numId="29">
    <w:abstractNumId w:val="19"/>
  </w:num>
  <w:num w:numId="30">
    <w:abstractNumId w:val="9"/>
  </w:num>
  <w:num w:numId="3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54"/>
    <w:rsid w:val="00004C35"/>
    <w:rsid w:val="00017A65"/>
    <w:rsid w:val="0002761F"/>
    <w:rsid w:val="00056380"/>
    <w:rsid w:val="00057F0E"/>
    <w:rsid w:val="000605F6"/>
    <w:rsid w:val="00062B92"/>
    <w:rsid w:val="00067FA9"/>
    <w:rsid w:val="000743F6"/>
    <w:rsid w:val="00080390"/>
    <w:rsid w:val="00092E7C"/>
    <w:rsid w:val="00093E16"/>
    <w:rsid w:val="00094959"/>
    <w:rsid w:val="00095935"/>
    <w:rsid w:val="000A0398"/>
    <w:rsid w:val="000A05B9"/>
    <w:rsid w:val="000A1C15"/>
    <w:rsid w:val="000A20B9"/>
    <w:rsid w:val="000B23BC"/>
    <w:rsid w:val="000B290C"/>
    <w:rsid w:val="000B526C"/>
    <w:rsid w:val="000C4795"/>
    <w:rsid w:val="000C5747"/>
    <w:rsid w:val="000C5C26"/>
    <w:rsid w:val="000C6B85"/>
    <w:rsid w:val="000C788D"/>
    <w:rsid w:val="000D4F46"/>
    <w:rsid w:val="000D63D1"/>
    <w:rsid w:val="000E3957"/>
    <w:rsid w:val="000E50C8"/>
    <w:rsid w:val="000F5FDC"/>
    <w:rsid w:val="000F70C1"/>
    <w:rsid w:val="00100A88"/>
    <w:rsid w:val="00101A80"/>
    <w:rsid w:val="00104EB9"/>
    <w:rsid w:val="00105601"/>
    <w:rsid w:val="0010601E"/>
    <w:rsid w:val="00106061"/>
    <w:rsid w:val="00106281"/>
    <w:rsid w:val="00115D0D"/>
    <w:rsid w:val="001168AC"/>
    <w:rsid w:val="0011739A"/>
    <w:rsid w:val="0012632E"/>
    <w:rsid w:val="001309AF"/>
    <w:rsid w:val="001309F9"/>
    <w:rsid w:val="00134063"/>
    <w:rsid w:val="00140BC8"/>
    <w:rsid w:val="001410F6"/>
    <w:rsid w:val="001444CF"/>
    <w:rsid w:val="00147E25"/>
    <w:rsid w:val="00151CAC"/>
    <w:rsid w:val="001544B9"/>
    <w:rsid w:val="00160521"/>
    <w:rsid w:val="001609B2"/>
    <w:rsid w:val="00173B22"/>
    <w:rsid w:val="00177689"/>
    <w:rsid w:val="0018702F"/>
    <w:rsid w:val="00193C11"/>
    <w:rsid w:val="001A298E"/>
    <w:rsid w:val="001A65ED"/>
    <w:rsid w:val="001B2B10"/>
    <w:rsid w:val="001B34DB"/>
    <w:rsid w:val="001E6FCC"/>
    <w:rsid w:val="001E74DC"/>
    <w:rsid w:val="001F050A"/>
    <w:rsid w:val="001F40CD"/>
    <w:rsid w:val="001F58FF"/>
    <w:rsid w:val="001F5C70"/>
    <w:rsid w:val="00204D71"/>
    <w:rsid w:val="00215695"/>
    <w:rsid w:val="0021597A"/>
    <w:rsid w:val="00222C92"/>
    <w:rsid w:val="00223C17"/>
    <w:rsid w:val="002244F2"/>
    <w:rsid w:val="002267BF"/>
    <w:rsid w:val="002269C1"/>
    <w:rsid w:val="00227250"/>
    <w:rsid w:val="002326C8"/>
    <w:rsid w:val="00233930"/>
    <w:rsid w:val="002366B5"/>
    <w:rsid w:val="0023727C"/>
    <w:rsid w:val="0023734B"/>
    <w:rsid w:val="00247187"/>
    <w:rsid w:val="0025393F"/>
    <w:rsid w:val="0025481B"/>
    <w:rsid w:val="002579A4"/>
    <w:rsid w:val="0026788B"/>
    <w:rsid w:val="00271905"/>
    <w:rsid w:val="00274BDE"/>
    <w:rsid w:val="00281392"/>
    <w:rsid w:val="002870F4"/>
    <w:rsid w:val="002874FF"/>
    <w:rsid w:val="00291FB6"/>
    <w:rsid w:val="002946AF"/>
    <w:rsid w:val="002A3AD7"/>
    <w:rsid w:val="002A4905"/>
    <w:rsid w:val="002A6231"/>
    <w:rsid w:val="002B2EF7"/>
    <w:rsid w:val="002B5401"/>
    <w:rsid w:val="002C59AB"/>
    <w:rsid w:val="002C606D"/>
    <w:rsid w:val="002C68F8"/>
    <w:rsid w:val="002E0527"/>
    <w:rsid w:val="002E571A"/>
    <w:rsid w:val="002E7E53"/>
    <w:rsid w:val="002F1363"/>
    <w:rsid w:val="002F596D"/>
    <w:rsid w:val="002F74C0"/>
    <w:rsid w:val="00300576"/>
    <w:rsid w:val="003049AB"/>
    <w:rsid w:val="00304B9C"/>
    <w:rsid w:val="0030602D"/>
    <w:rsid w:val="00306978"/>
    <w:rsid w:val="0030754E"/>
    <w:rsid w:val="003106E3"/>
    <w:rsid w:val="00310A1F"/>
    <w:rsid w:val="0032036B"/>
    <w:rsid w:val="00320B02"/>
    <w:rsid w:val="0032762D"/>
    <w:rsid w:val="0033241A"/>
    <w:rsid w:val="00334B62"/>
    <w:rsid w:val="00340AD6"/>
    <w:rsid w:val="0034628E"/>
    <w:rsid w:val="0035554F"/>
    <w:rsid w:val="003577E6"/>
    <w:rsid w:val="00360522"/>
    <w:rsid w:val="00375515"/>
    <w:rsid w:val="00382134"/>
    <w:rsid w:val="00385BA1"/>
    <w:rsid w:val="00386A8B"/>
    <w:rsid w:val="0039196F"/>
    <w:rsid w:val="003972F3"/>
    <w:rsid w:val="003A25EA"/>
    <w:rsid w:val="003A6102"/>
    <w:rsid w:val="003B1374"/>
    <w:rsid w:val="003B473B"/>
    <w:rsid w:val="003C0985"/>
    <w:rsid w:val="003C1593"/>
    <w:rsid w:val="003D1BC4"/>
    <w:rsid w:val="003D34CE"/>
    <w:rsid w:val="003E76DB"/>
    <w:rsid w:val="003F0099"/>
    <w:rsid w:val="003F5411"/>
    <w:rsid w:val="00402950"/>
    <w:rsid w:val="00403939"/>
    <w:rsid w:val="00405478"/>
    <w:rsid w:val="00407D16"/>
    <w:rsid w:val="00411DEA"/>
    <w:rsid w:val="00415152"/>
    <w:rsid w:val="004279CD"/>
    <w:rsid w:val="00433E6F"/>
    <w:rsid w:val="00433FE4"/>
    <w:rsid w:val="00434C18"/>
    <w:rsid w:val="0043601B"/>
    <w:rsid w:val="004402BC"/>
    <w:rsid w:val="0044341F"/>
    <w:rsid w:val="004463B3"/>
    <w:rsid w:val="00446E2B"/>
    <w:rsid w:val="00455BF7"/>
    <w:rsid w:val="00456414"/>
    <w:rsid w:val="00456B85"/>
    <w:rsid w:val="00457654"/>
    <w:rsid w:val="004666AF"/>
    <w:rsid w:val="0046672A"/>
    <w:rsid w:val="004673C7"/>
    <w:rsid w:val="00470422"/>
    <w:rsid w:val="0048763A"/>
    <w:rsid w:val="00495331"/>
    <w:rsid w:val="004A0872"/>
    <w:rsid w:val="004A172E"/>
    <w:rsid w:val="004A3347"/>
    <w:rsid w:val="004B040F"/>
    <w:rsid w:val="004B2DAF"/>
    <w:rsid w:val="004B35F4"/>
    <w:rsid w:val="004B367C"/>
    <w:rsid w:val="004C4D7A"/>
    <w:rsid w:val="004C6A54"/>
    <w:rsid w:val="004D19AA"/>
    <w:rsid w:val="004D3A8F"/>
    <w:rsid w:val="004D73FF"/>
    <w:rsid w:val="004E1A36"/>
    <w:rsid w:val="004E1C78"/>
    <w:rsid w:val="004E281A"/>
    <w:rsid w:val="004E4C46"/>
    <w:rsid w:val="004F5C3A"/>
    <w:rsid w:val="005032C4"/>
    <w:rsid w:val="00503F5D"/>
    <w:rsid w:val="00510E59"/>
    <w:rsid w:val="00511101"/>
    <w:rsid w:val="005172CC"/>
    <w:rsid w:val="005178EF"/>
    <w:rsid w:val="00523293"/>
    <w:rsid w:val="005241B8"/>
    <w:rsid w:val="00524C71"/>
    <w:rsid w:val="00532449"/>
    <w:rsid w:val="005359D6"/>
    <w:rsid w:val="00546F07"/>
    <w:rsid w:val="005521BD"/>
    <w:rsid w:val="00563401"/>
    <w:rsid w:val="0056573B"/>
    <w:rsid w:val="00567360"/>
    <w:rsid w:val="005747FC"/>
    <w:rsid w:val="00576369"/>
    <w:rsid w:val="00577917"/>
    <w:rsid w:val="005836E3"/>
    <w:rsid w:val="00590B6F"/>
    <w:rsid w:val="005913A6"/>
    <w:rsid w:val="005934A5"/>
    <w:rsid w:val="00594297"/>
    <w:rsid w:val="00597E42"/>
    <w:rsid w:val="005B1835"/>
    <w:rsid w:val="005B1DDD"/>
    <w:rsid w:val="005B2EEA"/>
    <w:rsid w:val="005B38A0"/>
    <w:rsid w:val="005B7A87"/>
    <w:rsid w:val="005D3169"/>
    <w:rsid w:val="005D5D87"/>
    <w:rsid w:val="005E02BF"/>
    <w:rsid w:val="005E2A1A"/>
    <w:rsid w:val="005E31DE"/>
    <w:rsid w:val="005E469F"/>
    <w:rsid w:val="005E5DB9"/>
    <w:rsid w:val="005E5E34"/>
    <w:rsid w:val="005F6359"/>
    <w:rsid w:val="00603F45"/>
    <w:rsid w:val="0060534B"/>
    <w:rsid w:val="00605FFC"/>
    <w:rsid w:val="006063C1"/>
    <w:rsid w:val="006074A8"/>
    <w:rsid w:val="0060793E"/>
    <w:rsid w:val="00611B30"/>
    <w:rsid w:val="00614DA6"/>
    <w:rsid w:val="006202B2"/>
    <w:rsid w:val="00624A27"/>
    <w:rsid w:val="00633988"/>
    <w:rsid w:val="00634C47"/>
    <w:rsid w:val="0063777C"/>
    <w:rsid w:val="00642A8F"/>
    <w:rsid w:val="00652958"/>
    <w:rsid w:val="00654FA3"/>
    <w:rsid w:val="0065581D"/>
    <w:rsid w:val="006610B0"/>
    <w:rsid w:val="00662685"/>
    <w:rsid w:val="006663BD"/>
    <w:rsid w:val="0067066E"/>
    <w:rsid w:val="00673556"/>
    <w:rsid w:val="006804FD"/>
    <w:rsid w:val="00683893"/>
    <w:rsid w:val="0068762D"/>
    <w:rsid w:val="00690208"/>
    <w:rsid w:val="006931B7"/>
    <w:rsid w:val="006A0923"/>
    <w:rsid w:val="006A5079"/>
    <w:rsid w:val="006B1FAA"/>
    <w:rsid w:val="006B2F7B"/>
    <w:rsid w:val="006B7C75"/>
    <w:rsid w:val="006B7D2A"/>
    <w:rsid w:val="006C03AA"/>
    <w:rsid w:val="006C3C8E"/>
    <w:rsid w:val="006D0F34"/>
    <w:rsid w:val="006E6118"/>
    <w:rsid w:val="006F45BE"/>
    <w:rsid w:val="006F4A19"/>
    <w:rsid w:val="006F4E47"/>
    <w:rsid w:val="0070020F"/>
    <w:rsid w:val="00716018"/>
    <w:rsid w:val="007249CD"/>
    <w:rsid w:val="00730839"/>
    <w:rsid w:val="00740592"/>
    <w:rsid w:val="00742F8E"/>
    <w:rsid w:val="00745106"/>
    <w:rsid w:val="00772601"/>
    <w:rsid w:val="00781052"/>
    <w:rsid w:val="00792687"/>
    <w:rsid w:val="00795EC3"/>
    <w:rsid w:val="007A3EA2"/>
    <w:rsid w:val="007A459A"/>
    <w:rsid w:val="007B23C8"/>
    <w:rsid w:val="007B3181"/>
    <w:rsid w:val="007B519C"/>
    <w:rsid w:val="007B7EAA"/>
    <w:rsid w:val="007C34C0"/>
    <w:rsid w:val="007D10CE"/>
    <w:rsid w:val="007D413A"/>
    <w:rsid w:val="007D5EFE"/>
    <w:rsid w:val="007E3336"/>
    <w:rsid w:val="007E3B96"/>
    <w:rsid w:val="007F7CC5"/>
    <w:rsid w:val="008031FD"/>
    <w:rsid w:val="00812EB4"/>
    <w:rsid w:val="00814796"/>
    <w:rsid w:val="00816283"/>
    <w:rsid w:val="00825B17"/>
    <w:rsid w:val="0083047A"/>
    <w:rsid w:val="00830DA6"/>
    <w:rsid w:val="00834B34"/>
    <w:rsid w:val="008354EC"/>
    <w:rsid w:val="0083776F"/>
    <w:rsid w:val="00837AE9"/>
    <w:rsid w:val="0084260D"/>
    <w:rsid w:val="00842EDB"/>
    <w:rsid w:val="008503E7"/>
    <w:rsid w:val="00851DC4"/>
    <w:rsid w:val="008550CE"/>
    <w:rsid w:val="00862987"/>
    <w:rsid w:val="00867C5E"/>
    <w:rsid w:val="008809F3"/>
    <w:rsid w:val="008856C9"/>
    <w:rsid w:val="008A4586"/>
    <w:rsid w:val="008B1915"/>
    <w:rsid w:val="008B2EA4"/>
    <w:rsid w:val="008B4556"/>
    <w:rsid w:val="008B4B7A"/>
    <w:rsid w:val="008B5035"/>
    <w:rsid w:val="008B5982"/>
    <w:rsid w:val="008B6DE3"/>
    <w:rsid w:val="008C5D45"/>
    <w:rsid w:val="008D0FAD"/>
    <w:rsid w:val="008D540A"/>
    <w:rsid w:val="008E5E0F"/>
    <w:rsid w:val="008E63AA"/>
    <w:rsid w:val="008F1E18"/>
    <w:rsid w:val="008F5CA9"/>
    <w:rsid w:val="008F5D57"/>
    <w:rsid w:val="009037EE"/>
    <w:rsid w:val="00917F61"/>
    <w:rsid w:val="009208F4"/>
    <w:rsid w:val="00920A1D"/>
    <w:rsid w:val="009210F8"/>
    <w:rsid w:val="00923D33"/>
    <w:rsid w:val="0093064F"/>
    <w:rsid w:val="00945A0B"/>
    <w:rsid w:val="00945E01"/>
    <w:rsid w:val="009546CB"/>
    <w:rsid w:val="00966D7B"/>
    <w:rsid w:val="009717C4"/>
    <w:rsid w:val="009721A8"/>
    <w:rsid w:val="00973F6D"/>
    <w:rsid w:val="0098173E"/>
    <w:rsid w:val="00981796"/>
    <w:rsid w:val="0098733E"/>
    <w:rsid w:val="00991650"/>
    <w:rsid w:val="009945CB"/>
    <w:rsid w:val="00995743"/>
    <w:rsid w:val="00996A24"/>
    <w:rsid w:val="009B0A67"/>
    <w:rsid w:val="009B4F2F"/>
    <w:rsid w:val="009B59DE"/>
    <w:rsid w:val="009B5A35"/>
    <w:rsid w:val="009B60A6"/>
    <w:rsid w:val="009B6D24"/>
    <w:rsid w:val="009B717E"/>
    <w:rsid w:val="009C4701"/>
    <w:rsid w:val="009D237A"/>
    <w:rsid w:val="009E187C"/>
    <w:rsid w:val="009E6C82"/>
    <w:rsid w:val="009F1052"/>
    <w:rsid w:val="009F3CC0"/>
    <w:rsid w:val="00A0209A"/>
    <w:rsid w:val="00A10E43"/>
    <w:rsid w:val="00A15008"/>
    <w:rsid w:val="00A15D00"/>
    <w:rsid w:val="00A17B87"/>
    <w:rsid w:val="00A31DCB"/>
    <w:rsid w:val="00A35CEF"/>
    <w:rsid w:val="00A43327"/>
    <w:rsid w:val="00A45252"/>
    <w:rsid w:val="00A461C5"/>
    <w:rsid w:val="00A522F0"/>
    <w:rsid w:val="00A552A0"/>
    <w:rsid w:val="00A57FD9"/>
    <w:rsid w:val="00A6076B"/>
    <w:rsid w:val="00A65220"/>
    <w:rsid w:val="00A665D1"/>
    <w:rsid w:val="00A7099B"/>
    <w:rsid w:val="00A74954"/>
    <w:rsid w:val="00A80A23"/>
    <w:rsid w:val="00A81781"/>
    <w:rsid w:val="00A91DCC"/>
    <w:rsid w:val="00A956D7"/>
    <w:rsid w:val="00A96BDC"/>
    <w:rsid w:val="00AA76C5"/>
    <w:rsid w:val="00AB793E"/>
    <w:rsid w:val="00AC42D0"/>
    <w:rsid w:val="00AC43E7"/>
    <w:rsid w:val="00AD4BC7"/>
    <w:rsid w:val="00AE21B7"/>
    <w:rsid w:val="00AE2B2F"/>
    <w:rsid w:val="00AE5BF6"/>
    <w:rsid w:val="00AE6A50"/>
    <w:rsid w:val="00AF2727"/>
    <w:rsid w:val="00AF31CB"/>
    <w:rsid w:val="00AF3B17"/>
    <w:rsid w:val="00AF40C7"/>
    <w:rsid w:val="00AF6ABB"/>
    <w:rsid w:val="00AF753B"/>
    <w:rsid w:val="00B06457"/>
    <w:rsid w:val="00B15B5D"/>
    <w:rsid w:val="00B251FA"/>
    <w:rsid w:val="00B2562F"/>
    <w:rsid w:val="00B278DC"/>
    <w:rsid w:val="00B32269"/>
    <w:rsid w:val="00B452B8"/>
    <w:rsid w:val="00B53844"/>
    <w:rsid w:val="00B53ACE"/>
    <w:rsid w:val="00B556CF"/>
    <w:rsid w:val="00B56A39"/>
    <w:rsid w:val="00B573C2"/>
    <w:rsid w:val="00B65EE6"/>
    <w:rsid w:val="00B74032"/>
    <w:rsid w:val="00B77D7D"/>
    <w:rsid w:val="00B808B2"/>
    <w:rsid w:val="00B845A0"/>
    <w:rsid w:val="00B85CF1"/>
    <w:rsid w:val="00B86AE9"/>
    <w:rsid w:val="00B9689E"/>
    <w:rsid w:val="00BA1477"/>
    <w:rsid w:val="00BA2028"/>
    <w:rsid w:val="00BB2961"/>
    <w:rsid w:val="00BC0947"/>
    <w:rsid w:val="00BD092F"/>
    <w:rsid w:val="00BD2FB2"/>
    <w:rsid w:val="00BF0B70"/>
    <w:rsid w:val="00BF2D1A"/>
    <w:rsid w:val="00BF4EFD"/>
    <w:rsid w:val="00BF5481"/>
    <w:rsid w:val="00C01036"/>
    <w:rsid w:val="00C07EA0"/>
    <w:rsid w:val="00C10C2C"/>
    <w:rsid w:val="00C13C3E"/>
    <w:rsid w:val="00C16C35"/>
    <w:rsid w:val="00C41D56"/>
    <w:rsid w:val="00C43334"/>
    <w:rsid w:val="00C43AE9"/>
    <w:rsid w:val="00C457E3"/>
    <w:rsid w:val="00C51BD2"/>
    <w:rsid w:val="00C54153"/>
    <w:rsid w:val="00C54B7C"/>
    <w:rsid w:val="00C54D99"/>
    <w:rsid w:val="00C61DA4"/>
    <w:rsid w:val="00C65A67"/>
    <w:rsid w:val="00C84AFF"/>
    <w:rsid w:val="00C90C53"/>
    <w:rsid w:val="00C92037"/>
    <w:rsid w:val="00C94097"/>
    <w:rsid w:val="00C95B6E"/>
    <w:rsid w:val="00CA4445"/>
    <w:rsid w:val="00CA6AC8"/>
    <w:rsid w:val="00CA7E57"/>
    <w:rsid w:val="00CD6C58"/>
    <w:rsid w:val="00CD7B02"/>
    <w:rsid w:val="00CE4BCF"/>
    <w:rsid w:val="00CE5A94"/>
    <w:rsid w:val="00CE7B15"/>
    <w:rsid w:val="00CF5DE7"/>
    <w:rsid w:val="00CF695C"/>
    <w:rsid w:val="00D22321"/>
    <w:rsid w:val="00D26406"/>
    <w:rsid w:val="00D26AD0"/>
    <w:rsid w:val="00D405E0"/>
    <w:rsid w:val="00D412A7"/>
    <w:rsid w:val="00D453F1"/>
    <w:rsid w:val="00D469AF"/>
    <w:rsid w:val="00D51B66"/>
    <w:rsid w:val="00D646BA"/>
    <w:rsid w:val="00D6561B"/>
    <w:rsid w:val="00D96D4D"/>
    <w:rsid w:val="00DA46BC"/>
    <w:rsid w:val="00DA71B9"/>
    <w:rsid w:val="00DB33A9"/>
    <w:rsid w:val="00DC0DA0"/>
    <w:rsid w:val="00DC0F82"/>
    <w:rsid w:val="00DD2591"/>
    <w:rsid w:val="00DD6003"/>
    <w:rsid w:val="00DE3454"/>
    <w:rsid w:val="00DE3F0F"/>
    <w:rsid w:val="00DF0B8C"/>
    <w:rsid w:val="00DF1344"/>
    <w:rsid w:val="00E01090"/>
    <w:rsid w:val="00E03EF5"/>
    <w:rsid w:val="00E12C34"/>
    <w:rsid w:val="00E1420C"/>
    <w:rsid w:val="00E2717D"/>
    <w:rsid w:val="00E27E12"/>
    <w:rsid w:val="00E27F93"/>
    <w:rsid w:val="00E32E52"/>
    <w:rsid w:val="00E44443"/>
    <w:rsid w:val="00E46C25"/>
    <w:rsid w:val="00E47E76"/>
    <w:rsid w:val="00E51EC8"/>
    <w:rsid w:val="00E5276A"/>
    <w:rsid w:val="00E53EB4"/>
    <w:rsid w:val="00E63FD6"/>
    <w:rsid w:val="00E642D6"/>
    <w:rsid w:val="00E64E80"/>
    <w:rsid w:val="00E724A0"/>
    <w:rsid w:val="00E75F8D"/>
    <w:rsid w:val="00E77F7C"/>
    <w:rsid w:val="00E8242E"/>
    <w:rsid w:val="00E83341"/>
    <w:rsid w:val="00E833FC"/>
    <w:rsid w:val="00E83FF9"/>
    <w:rsid w:val="00E92AE2"/>
    <w:rsid w:val="00EA3E9B"/>
    <w:rsid w:val="00EA4E4A"/>
    <w:rsid w:val="00EA7640"/>
    <w:rsid w:val="00EB2424"/>
    <w:rsid w:val="00EB3120"/>
    <w:rsid w:val="00EB3CB0"/>
    <w:rsid w:val="00EC0766"/>
    <w:rsid w:val="00EC21CA"/>
    <w:rsid w:val="00EC3A0D"/>
    <w:rsid w:val="00EC4E3F"/>
    <w:rsid w:val="00ED026B"/>
    <w:rsid w:val="00ED0EE9"/>
    <w:rsid w:val="00ED287B"/>
    <w:rsid w:val="00EE0CD4"/>
    <w:rsid w:val="00EF4007"/>
    <w:rsid w:val="00EF4EB8"/>
    <w:rsid w:val="00EF60E3"/>
    <w:rsid w:val="00F000C5"/>
    <w:rsid w:val="00F1580C"/>
    <w:rsid w:val="00F220C3"/>
    <w:rsid w:val="00F25AAF"/>
    <w:rsid w:val="00F26D7F"/>
    <w:rsid w:val="00F277FF"/>
    <w:rsid w:val="00F30CAB"/>
    <w:rsid w:val="00F3141D"/>
    <w:rsid w:val="00F320A8"/>
    <w:rsid w:val="00F4111F"/>
    <w:rsid w:val="00F47800"/>
    <w:rsid w:val="00F5483F"/>
    <w:rsid w:val="00F61F4B"/>
    <w:rsid w:val="00F7441F"/>
    <w:rsid w:val="00F747A4"/>
    <w:rsid w:val="00F7608B"/>
    <w:rsid w:val="00F807D7"/>
    <w:rsid w:val="00F85083"/>
    <w:rsid w:val="00F871A7"/>
    <w:rsid w:val="00FA1CBF"/>
    <w:rsid w:val="00FA296F"/>
    <w:rsid w:val="00FA3802"/>
    <w:rsid w:val="00FB2A67"/>
    <w:rsid w:val="00FB644D"/>
    <w:rsid w:val="00FD0F5D"/>
    <w:rsid w:val="00FD50CA"/>
    <w:rsid w:val="00FE247A"/>
    <w:rsid w:val="00FE65F0"/>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E2F91"/>
  <w15:docId w15:val="{C9191AE5-5AB8-FB4A-A066-F49EDCB0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31B7"/>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060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01E"/>
    <w:rPr>
      <w:rFonts w:ascii="Times New Roman" w:hAnsi="Times New Roman" w:cs="Times New Roman"/>
      <w:sz w:val="18"/>
      <w:szCs w:val="18"/>
    </w:rPr>
  </w:style>
  <w:style w:type="paragraph" w:styleId="NormalWeb">
    <w:name w:val="Normal (Web)"/>
    <w:basedOn w:val="Normal"/>
    <w:uiPriority w:val="99"/>
    <w:unhideWhenUsed/>
    <w:rsid w:val="007B3181"/>
    <w:rPr>
      <w:rFonts w:ascii="Calibri" w:hAnsi="Calibri" w:cs="Calibri"/>
      <w:sz w:val="22"/>
      <w:szCs w:val="22"/>
    </w:rPr>
  </w:style>
  <w:style w:type="character" w:styleId="CommentReference">
    <w:name w:val="annotation reference"/>
    <w:basedOn w:val="DefaultParagraphFont"/>
    <w:uiPriority w:val="99"/>
    <w:semiHidden/>
    <w:unhideWhenUsed/>
    <w:rsid w:val="00991650"/>
    <w:rPr>
      <w:sz w:val="16"/>
      <w:szCs w:val="16"/>
    </w:rPr>
  </w:style>
  <w:style w:type="paragraph" w:styleId="CommentText">
    <w:name w:val="annotation text"/>
    <w:basedOn w:val="Normal"/>
    <w:link w:val="CommentTextChar"/>
    <w:uiPriority w:val="99"/>
    <w:semiHidden/>
    <w:unhideWhenUsed/>
    <w:rsid w:val="00991650"/>
    <w:rPr>
      <w:sz w:val="20"/>
      <w:szCs w:val="20"/>
    </w:rPr>
  </w:style>
  <w:style w:type="character" w:customStyle="1" w:styleId="CommentTextChar">
    <w:name w:val="Comment Text Char"/>
    <w:basedOn w:val="DefaultParagraphFont"/>
    <w:link w:val="CommentText"/>
    <w:uiPriority w:val="99"/>
    <w:semiHidden/>
    <w:rsid w:val="00991650"/>
    <w:rPr>
      <w:sz w:val="20"/>
      <w:szCs w:val="20"/>
    </w:rPr>
  </w:style>
  <w:style w:type="paragraph" w:styleId="CommentSubject">
    <w:name w:val="annotation subject"/>
    <w:basedOn w:val="CommentText"/>
    <w:next w:val="CommentText"/>
    <w:link w:val="CommentSubjectChar"/>
    <w:uiPriority w:val="99"/>
    <w:semiHidden/>
    <w:unhideWhenUsed/>
    <w:rsid w:val="00991650"/>
    <w:rPr>
      <w:b/>
      <w:bCs/>
    </w:rPr>
  </w:style>
  <w:style w:type="character" w:customStyle="1" w:styleId="CommentSubjectChar">
    <w:name w:val="Comment Subject Char"/>
    <w:basedOn w:val="CommentTextChar"/>
    <w:link w:val="CommentSubject"/>
    <w:uiPriority w:val="99"/>
    <w:semiHidden/>
    <w:rsid w:val="00991650"/>
    <w:rPr>
      <w:b/>
      <w:bCs/>
      <w:sz w:val="20"/>
      <w:szCs w:val="20"/>
    </w:rPr>
  </w:style>
  <w:style w:type="paragraph" w:customStyle="1" w:styleId="Default">
    <w:name w:val="Default"/>
    <w:rsid w:val="00067FA9"/>
    <w:pPr>
      <w:autoSpaceDE w:val="0"/>
      <w:autoSpaceDN w:val="0"/>
      <w:adjustRightInd w:val="0"/>
    </w:pPr>
    <w:rPr>
      <w:rFonts w:ascii="ACaslon Regular" w:hAnsi="ACaslon Regular" w:cs="ACaslon Regular"/>
      <w:color w:val="000000"/>
    </w:rPr>
  </w:style>
  <w:style w:type="paragraph" w:customStyle="1" w:styleId="Pa5">
    <w:name w:val="Pa5"/>
    <w:basedOn w:val="Default"/>
    <w:next w:val="Default"/>
    <w:uiPriority w:val="99"/>
    <w:rsid w:val="00067FA9"/>
    <w:pPr>
      <w:spacing w:line="241" w:lineRule="atLeast"/>
    </w:pPr>
    <w:rPr>
      <w:rFonts w:cstheme="minorBidi"/>
      <w:color w:val="auto"/>
    </w:rPr>
  </w:style>
  <w:style w:type="character" w:customStyle="1" w:styleId="A6">
    <w:name w:val="A6"/>
    <w:uiPriority w:val="99"/>
    <w:rsid w:val="00067FA9"/>
    <w:rPr>
      <w:rFonts w:cs="ACaslon Regular"/>
      <w:color w:val="211D1E"/>
      <w:sz w:val="20"/>
      <w:szCs w:val="20"/>
    </w:rPr>
  </w:style>
  <w:style w:type="character" w:customStyle="1" w:styleId="A5">
    <w:name w:val="A5"/>
    <w:uiPriority w:val="99"/>
    <w:rsid w:val="0060793E"/>
    <w:rPr>
      <w:rFonts w:cs="Avenir Heavy"/>
      <w:b/>
      <w:bCs/>
      <w:i/>
      <w:iCs/>
      <w:color w:val="D95626"/>
      <w:sz w:val="22"/>
      <w:szCs w:val="22"/>
    </w:rPr>
  </w:style>
  <w:style w:type="paragraph" w:styleId="Revision">
    <w:name w:val="Revision"/>
    <w:hidden/>
    <w:uiPriority w:val="99"/>
    <w:semiHidden/>
    <w:rsid w:val="00D453F1"/>
  </w:style>
  <w:style w:type="paragraph" w:customStyle="1" w:styleId="P68B1DB1-Normal1">
    <w:name w:val="P68B1DB1-Normal1"/>
    <w:basedOn w:val="Normal"/>
    <w:rsid w:val="0063777C"/>
    <w:rPr>
      <w:sz w:val="36"/>
      <w:szCs w:val="20"/>
      <w:lang w:val="es-US" w:eastAsia="es-US"/>
    </w:rPr>
  </w:style>
  <w:style w:type="paragraph" w:customStyle="1" w:styleId="P68B1DB1-ListParagraph2">
    <w:name w:val="P68B1DB1-ListParagraph2"/>
    <w:basedOn w:val="ListParagraph"/>
    <w:rsid w:val="00177689"/>
    <w:pPr>
      <w:spacing w:before="100" w:beforeAutospacing="1" w:after="100" w:afterAutospacing="1"/>
      <w:ind w:left="0"/>
      <w:contextualSpacing w:val="0"/>
    </w:pPr>
    <w:rPr>
      <w:rFonts w:ascii="Times New Roman" w:hAnsi="Times New Roman" w:cs="Times New Roman"/>
      <w:b/>
      <w:sz w:val="36"/>
      <w:szCs w:val="20"/>
      <w:lang w:val="es-US" w:eastAsia="es-US"/>
    </w:rPr>
  </w:style>
  <w:style w:type="paragraph" w:customStyle="1" w:styleId="P68B1DB1-ListParagraph3">
    <w:name w:val="P68B1DB1-ListParagraph3"/>
    <w:basedOn w:val="ListParagraph"/>
    <w:rsid w:val="00177689"/>
    <w:pPr>
      <w:spacing w:before="100" w:beforeAutospacing="1" w:after="100" w:afterAutospacing="1"/>
      <w:ind w:left="0"/>
      <w:contextualSpacing w:val="0"/>
    </w:pPr>
    <w:rPr>
      <w:rFonts w:ascii="Times New Roman" w:hAnsi="Times New Roman" w:cs="Times New Roman"/>
      <w:sz w:val="36"/>
      <w:szCs w:val="20"/>
      <w:lang w:val="es-US" w:eastAsia="es-US"/>
    </w:rPr>
  </w:style>
  <w:style w:type="paragraph" w:customStyle="1" w:styleId="P68B1DB1-Normal4">
    <w:name w:val="P68B1DB1-Normal4"/>
    <w:basedOn w:val="Normal"/>
    <w:rsid w:val="00177689"/>
    <w:rPr>
      <w:b/>
      <w:sz w:val="36"/>
      <w:szCs w:val="20"/>
      <w:lang w:val="es-US" w:eastAsia="es-US"/>
    </w:rPr>
  </w:style>
  <w:style w:type="paragraph" w:customStyle="1" w:styleId="P68B1DB1-BasicParagraph5">
    <w:name w:val="P68B1DB1-BasicParagraph5"/>
    <w:basedOn w:val="BasicParagraph"/>
    <w:rsid w:val="00C65A67"/>
    <w:rPr>
      <w:rFonts w:ascii="Avenir Heavy" w:hAnsi="Avenir Heavy" w:cs="Avenir Heavy"/>
      <w:color w:val="FF0000"/>
      <w:sz w:val="28"/>
      <w:szCs w:val="20"/>
      <w:lang w:val="es-US" w:eastAsia="es-US"/>
    </w:rPr>
  </w:style>
  <w:style w:type="paragraph" w:customStyle="1" w:styleId="P68B1DB1-Heading26">
    <w:name w:val="P68B1DB1-Heading26"/>
    <w:basedOn w:val="Heading2"/>
    <w:rsid w:val="00966D7B"/>
    <w:rPr>
      <w:sz w:val="26"/>
      <w:szCs w:val="20"/>
      <w:highlight w:val="cyan"/>
      <w:lang w:val="es-US" w:eastAsia="es-US"/>
    </w:rPr>
  </w:style>
  <w:style w:type="paragraph" w:customStyle="1" w:styleId="P68B1DB1-ListParagraph7">
    <w:name w:val="P68B1DB1-ListParagraph7"/>
    <w:basedOn w:val="ListParagraph"/>
    <w:rsid w:val="00966D7B"/>
    <w:pPr>
      <w:spacing w:before="100" w:beforeAutospacing="1" w:after="100" w:afterAutospacing="1"/>
      <w:ind w:left="0"/>
      <w:contextualSpacing w:val="0"/>
    </w:pPr>
    <w:rPr>
      <w:rFonts w:ascii="Times New Roman" w:hAnsi="Times New Roman" w:cs="Times New Roman"/>
      <w:sz w:val="36"/>
      <w:szCs w:val="20"/>
      <w:highlight w:val="cyan"/>
      <w:lang w:val="es-US" w:eastAsia="es-US"/>
    </w:rPr>
  </w:style>
  <w:style w:type="paragraph" w:customStyle="1" w:styleId="P68B1DB1-BasicParagraph8">
    <w:name w:val="P68B1DB1-BasicParagraph8"/>
    <w:basedOn w:val="BasicParagraph"/>
    <w:rsid w:val="00446E2B"/>
    <w:rPr>
      <w:rFonts w:ascii="Helvetica" w:hAnsi="Helvetica" w:cs="Helvetica"/>
      <w:color w:val="FF0000"/>
      <w:szCs w:val="20"/>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54033498">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gcdd.org/images/Initiatives/LegislativeAdvocateTool-Letter_EmailTemplate.docx" TargetMode="External"/><Relationship Id="rId21" Type="http://schemas.openxmlformats.org/officeDocument/2006/relationships/hyperlink" Target="https://www.legis.ga.gov/members/house" TargetMode="External"/><Relationship Id="rId42" Type="http://schemas.openxmlformats.org/officeDocument/2006/relationships/hyperlink" Target="https://gcdd.org/our-mission/our-supported-programs/105-general-content/3056-inclusive-post-secondary-education-ipse.html" TargetMode="External"/><Relationship Id="rId47" Type="http://schemas.openxmlformats.org/officeDocument/2006/relationships/hyperlink" Target="https://www.eventbrite.com/e/2022-gcdd-advocacy-days-jan-26feb-16mar-16-from-1000-am-100-pm-registration-214782559417" TargetMode="External"/><Relationship Id="rId63" Type="http://schemas.openxmlformats.org/officeDocument/2006/relationships/hyperlink" Target="https://www.legis.ga.gov/legislation/59855" TargetMode="External"/><Relationship Id="rId68" Type="http://schemas.openxmlformats.org/officeDocument/2006/relationships/hyperlink" Target="https://www.mentra.me/employers" TargetMode="External"/><Relationship Id="rId84" Type="http://schemas.openxmlformats.org/officeDocument/2006/relationships/hyperlink" Target="https://carrolltonga.com/event/georgia-artists-with-disabilities/" TargetMode="External"/><Relationship Id="rId89" Type="http://schemas.openxmlformats.org/officeDocument/2006/relationships/hyperlink" Target="https://www.silcga.org/strengthening-independent-living/" TargetMode="External"/><Relationship Id="rId16" Type="http://schemas.openxmlformats.org/officeDocument/2006/relationships/hyperlink" Target="mailto:%20Tianna.Faulkner@gcdd.ga.gov." TargetMode="External"/><Relationship Id="rId11" Type="http://schemas.openxmlformats.org/officeDocument/2006/relationships/hyperlink" Target="mailto:devika@oneillcommunications.com" TargetMode="External"/><Relationship Id="rId32" Type="http://schemas.openxmlformats.org/officeDocument/2006/relationships/hyperlink" Target="https://www.legis.ga.gov/members/house/4954?session=1029" TargetMode="External"/><Relationship Id="rId37" Type="http://schemas.openxmlformats.org/officeDocument/2006/relationships/hyperlink" Target="https://gcdd.org/images/public_policy/2022/GCDD_2022_Public_Policy_Priorities_Updated.pdf" TargetMode="External"/><Relationship Id="rId53" Type="http://schemas.openxmlformats.org/officeDocument/2006/relationships/hyperlink" Target="https://www.p2pga.org/wp-content/uploads/2019/09/Participant-Directed_Advisory_Group_Guidelines.pdf" TargetMode="External"/><Relationship Id="rId58" Type="http://schemas.openxmlformats.org/officeDocument/2006/relationships/hyperlink" Target="http://www.facebook.com/unitingforchangeGeorgia" TargetMode="External"/><Relationship Id="rId74" Type="http://schemas.openxmlformats.org/officeDocument/2006/relationships/hyperlink" Target="https://wellstarcollege.kennesaw.edu/academy/index.php" TargetMode="External"/><Relationship Id="rId79" Type="http://schemas.openxmlformats.org/officeDocument/2006/relationships/hyperlink" Target="https://www.eventbrite.com/e/2022-gcdd-advocacy-days-jan-26feb-16mar-16-from-1000-am-100-pm-registration-214782559417" TargetMode="External"/><Relationship Id="rId5" Type="http://schemas.openxmlformats.org/officeDocument/2006/relationships/webSettings" Target="webSettings.xml"/><Relationship Id="rId90" Type="http://schemas.openxmlformats.org/officeDocument/2006/relationships/hyperlink" Target="https://www.eventbrite.com/e/2nd-annual-disability-fall-resource-fair-tickets-153234970923?aff=ebdssbdestsearch" TargetMode="External"/><Relationship Id="rId95" Type="http://schemas.openxmlformats.org/officeDocument/2006/relationships/hyperlink" Target="https://www.eventbrite.com/e/2022-gcdd-advocacy-days-jan-26feb-16mar-16-from-1000-am-100-pm-registration-214782559417" TargetMode="External"/><Relationship Id="rId22" Type="http://schemas.openxmlformats.org/officeDocument/2006/relationships/hyperlink" Target="https://www.legis.ga.gov/members/senate" TargetMode="External"/><Relationship Id="rId27" Type="http://schemas.openxmlformats.org/officeDocument/2006/relationships/hyperlink" Target="https://gcdd.org/images/Initiatives/LetterEmailWritingAdvocacyTipsSlides.pdf" TargetMode="External"/><Relationship Id="rId43" Type="http://schemas.openxmlformats.org/officeDocument/2006/relationships/hyperlink" Target="https://www.gwinnettstopp.org/" TargetMode="External"/><Relationship Id="rId48" Type="http://schemas.openxmlformats.org/officeDocument/2006/relationships/hyperlink" Target="https://us02web.zoom.us/meeting/register/tZYsce2tqTgoGtHEwslGT_zdk_dhbmrNO0V7" TargetMode="External"/><Relationship Id="rId64" Type="http://schemas.openxmlformats.org/officeDocument/2006/relationships/hyperlink" Target="https://www.legis.ga.gov/legislation/59855" TargetMode="External"/><Relationship Id="rId69" Type="http://schemas.openxmlformats.org/officeDocument/2006/relationships/hyperlink" Target="https://www.mentra.me/employers" TargetMode="External"/><Relationship Id="rId80" Type="http://schemas.openxmlformats.org/officeDocument/2006/relationships/hyperlink" Target="https://exceptionalchildren.org/events/23rd-international-conference-autism-intellectual-disability-and-developmental-disabilities" TargetMode="External"/><Relationship Id="rId85" Type="http://schemas.openxmlformats.org/officeDocument/2006/relationships/hyperlink" Target="https://www.timtebowfoundation.org/ministries/night-to-shine" TargetMode="External"/><Relationship Id="rId3" Type="http://schemas.openxmlformats.org/officeDocument/2006/relationships/styles" Target="styles.xml"/><Relationship Id="rId12" Type="http://schemas.openxmlformats.org/officeDocument/2006/relationships/hyperlink" Target="https://magazine.gcdd.org/" TargetMode="External"/><Relationship Id="rId17" Type="http://schemas.openxmlformats.org/officeDocument/2006/relationships/hyperlink" Target="mailto:Tianna.Faulkner@gcdd.ga.gov" TargetMode="External"/><Relationship Id="rId25" Type="http://schemas.openxmlformats.org/officeDocument/2006/relationships/hyperlink" Target="https://openstates.org/" TargetMode="External"/><Relationship Id="rId33" Type="http://schemas.openxmlformats.org/officeDocument/2006/relationships/hyperlink" Target="https://www.legis.ga.gov/" TargetMode="External"/><Relationship Id="rId38" Type="http://schemas.openxmlformats.org/officeDocument/2006/relationships/hyperlink" Target="https://gcdd.org/about/new-five-year-strategic-plan-2022-2026.html" TargetMode="External"/><Relationship Id="rId46" Type="http://schemas.openxmlformats.org/officeDocument/2006/relationships/hyperlink" Target="https://gcdd.org/signup-list.html" TargetMode="External"/><Relationship Id="rId59" Type="http://schemas.openxmlformats.org/officeDocument/2006/relationships/hyperlink" Target="http://www.instagram.com/uniting4changegeorgia" TargetMode="External"/><Relationship Id="rId67" Type="http://schemas.openxmlformats.org/officeDocument/2006/relationships/hyperlink" Target="https://story-collection.gcdd.org/introduction" TargetMode="External"/><Relationship Id="rId20" Type="http://schemas.openxmlformats.org/officeDocument/2006/relationships/hyperlink" Target="https://openstates.org/" TargetMode="External"/><Relationship Id="rId41" Type="http://schemas.openxmlformats.org/officeDocument/2006/relationships/hyperlink" Target="https://dbhdd.georgia.gov/organization/be-informed/reports-performance/dd-planning-lists" TargetMode="External"/><Relationship Id="rId54" Type="http://schemas.openxmlformats.org/officeDocument/2006/relationships/hyperlink" Target="https://www.appliedselfdirection.com/" TargetMode="External"/><Relationship Id="rId62" Type="http://schemas.openxmlformats.org/officeDocument/2006/relationships/hyperlink" Target="https://www.legis.ga.gov/legislation/59855" TargetMode="External"/><Relationship Id="rId70" Type="http://schemas.openxmlformats.org/officeDocument/2006/relationships/hyperlink" Target="https://wellstarcollege.kennesaw.edu/academy/index.php" TargetMode="External"/><Relationship Id="rId75" Type="http://schemas.openxmlformats.org/officeDocument/2006/relationships/hyperlink" Target="https://gcdd.org/about/gcdd-meetings.html" TargetMode="External"/><Relationship Id="rId83" Type="http://schemas.openxmlformats.org/officeDocument/2006/relationships/hyperlink" Target="https://mailchi.mp/azdisabilitylaw.org/2022aacdsavethedate?fbclid=IwAR3-CTuRuEcsN14GJyb7hEpsa_IGRvqfnGtrnL6zmaP21PLhU_4kl1lESrM" TargetMode="External"/><Relationship Id="rId88" Type="http://schemas.openxmlformats.org/officeDocument/2006/relationships/hyperlink" Target="https://pacrim.coe.hawaii.edu/" TargetMode="External"/><Relationship Id="rId91" Type="http://schemas.openxmlformats.org/officeDocument/2006/relationships/hyperlink" Target="https://adata.org/event/accessible-social-media-20" TargetMode="External"/><Relationship Id="rId96" Type="http://schemas.openxmlformats.org/officeDocument/2006/relationships/hyperlink" Target="https://gcdd.org/calendar-of-event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ventbrite.com/e/2022-gcdd-advocacy-days-jan-26feb-16mar-16-from-1000-am-100-pm-registration-214782559417" TargetMode="External"/><Relationship Id="rId23" Type="http://schemas.openxmlformats.org/officeDocument/2006/relationships/hyperlink" Target="mailto:alyssa.lee@gcdd.ga.gov" TargetMode="External"/><Relationship Id="rId28" Type="http://schemas.openxmlformats.org/officeDocument/2006/relationships/hyperlink" Target="https://autisticselfadvocacythroughmedia.wordpress.com/" TargetMode="External"/><Relationship Id="rId36" Type="http://schemas.openxmlformats.org/officeDocument/2006/relationships/hyperlink" Target="https://gcdd.org/images/public_policy/2022/GCDD_Public_Policy_Vision.pdf" TargetMode="External"/><Relationship Id="rId49" Type="http://schemas.openxmlformats.org/officeDocument/2006/relationships/hyperlink" Target="http://www.ciclt.net/sn/gre2/gre2_join.aspx?ClientCode=gcdd" TargetMode="External"/><Relationship Id="rId57" Type="http://schemas.openxmlformats.org/officeDocument/2006/relationships/hyperlink" Target="http://www.uniting4change.org" TargetMode="External"/><Relationship Id="rId10" Type="http://schemas.openxmlformats.org/officeDocument/2006/relationships/hyperlink" Target="http://www.gcdd.org" TargetMode="External"/><Relationship Id="rId31" Type="http://schemas.openxmlformats.org/officeDocument/2006/relationships/hyperlink" Target="https://www.legis.ga.gov/legislation/60433" TargetMode="External"/><Relationship Id="rId44" Type="http://schemas.openxmlformats.org/officeDocument/2006/relationships/hyperlink" Target="https://openstates.org/" TargetMode="External"/><Relationship Id="rId52" Type="http://schemas.openxmlformats.org/officeDocument/2006/relationships/hyperlink" Target="https://georgia.gov/apply-new-option-waiver-program-now-and-comprehensive-support-waiver-program-comp" TargetMode="External"/><Relationship Id="rId60" Type="http://schemas.openxmlformats.org/officeDocument/2006/relationships/hyperlink" Target="mailto:Uniting4ChangeGA@gmail.com" TargetMode="External"/><Relationship Id="rId65" Type="http://schemas.openxmlformats.org/officeDocument/2006/relationships/hyperlink" Target="https://www.legis.ga.gov/legislation/59855" TargetMode="External"/><Relationship Id="rId73" Type="http://schemas.openxmlformats.org/officeDocument/2006/relationships/hyperlink" Target="http://www.gaipsec.org/" TargetMode="External"/><Relationship Id="rId78" Type="http://schemas.openxmlformats.org/officeDocument/2006/relationships/hyperlink" Target="https://academics.georgiasouthern.edu/ce/conferences/scoc/registration/" TargetMode="External"/><Relationship Id="rId81" Type="http://schemas.openxmlformats.org/officeDocument/2006/relationships/hyperlink" Target="https://focus-ga.org/event/35th-annual-educational-conference/" TargetMode="External"/><Relationship Id="rId86" Type="http://schemas.openxmlformats.org/officeDocument/2006/relationships/hyperlink" Target="https://adata.org/event/intersection-race-and-disability" TargetMode="External"/><Relationship Id="rId94" Type="http://schemas.openxmlformats.org/officeDocument/2006/relationships/hyperlink" Target="https://gcdd.org/about/gcdd-meetings.html" TargetMode="External"/><Relationship Id="rId4" Type="http://schemas.openxmlformats.org/officeDocument/2006/relationships/settings" Target="settings.xml"/><Relationship Id="rId9" Type="http://schemas.openxmlformats.org/officeDocument/2006/relationships/hyperlink" Target="mailto:info@gcdd.org" TargetMode="External"/><Relationship Id="rId13" Type="http://schemas.openxmlformats.org/officeDocument/2006/relationships/hyperlink" Target="http://www.openstates.org/" TargetMode="External"/><Relationship Id="rId18" Type="http://schemas.openxmlformats.org/officeDocument/2006/relationships/hyperlink" Target="https://openstates.org/ga/" TargetMode="External"/><Relationship Id="rId39" Type="http://schemas.openxmlformats.org/officeDocument/2006/relationships/hyperlink" Target="https://www.house.ga.gov/Documents/CommitteeDocuments/2018/Workforce_Shortage_and_Crisis/HR_1257_Final_Report_Signed.pdf" TargetMode="External"/><Relationship Id="rId34" Type="http://schemas.openxmlformats.org/officeDocument/2006/relationships/hyperlink" Target="https://www.legis.ga.gov/committees/house/88" TargetMode="External"/><Relationship Id="rId50" Type="http://schemas.openxmlformats.org/officeDocument/2006/relationships/hyperlink" Target="https://www.appliedselfdirection.com/resources/2019-national-inventory-self-direction-programs" TargetMode="External"/><Relationship Id="rId55" Type="http://schemas.openxmlformats.org/officeDocument/2006/relationships/hyperlink" Target="https://gcdd.org/about/new-five-year-strategic-plan-2022-2026.html" TargetMode="External"/><Relationship Id="rId76" Type="http://schemas.openxmlformats.org/officeDocument/2006/relationships/hyperlink" Target="https://form.jotform.com/212975070995164"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gaipsec.org/" TargetMode="External"/><Relationship Id="rId92" Type="http://schemas.openxmlformats.org/officeDocument/2006/relationships/hyperlink" Target="https://www.eventbrite.com/e/2022-gcdd-advocacy-days-jan-26feb-16mar-16-from-1000-am-100-pm-registration-214782559417" TargetMode="External"/><Relationship Id="rId2" Type="http://schemas.openxmlformats.org/officeDocument/2006/relationships/numbering" Target="numbering.xml"/><Relationship Id="rId29" Type="http://schemas.openxmlformats.org/officeDocument/2006/relationships/hyperlink" Target="https://bit.ly/3pgeYCt" TargetMode="External"/><Relationship Id="rId24" Type="http://schemas.openxmlformats.org/officeDocument/2006/relationships/hyperlink" Target="mailto:Charles.Miller@gcdd.ga.gov" TargetMode="External"/><Relationship Id="rId40" Type="http://schemas.openxmlformats.org/officeDocument/2006/relationships/hyperlink" Target="https://gcdd.org/images/public_policy/2020/White_Paper_on_the_DSP_Crisis_CBL_10042019.pdf" TargetMode="External"/><Relationship Id="rId45" Type="http://schemas.openxmlformats.org/officeDocument/2006/relationships/hyperlink" Target="https://openstates.org/" TargetMode="External"/><Relationship Id="rId66" Type="http://schemas.openxmlformats.org/officeDocument/2006/relationships/hyperlink" Target="https://www.prentrom.com/" TargetMode="External"/><Relationship Id="rId87" Type="http://schemas.openxmlformats.org/officeDocument/2006/relationships/hyperlink" Target="https://www.eventbrite.com/e/2022-gcdd-advocacy-days-jan-26feb-16mar-16-from-1000-am-100-pm-registration-214782559417" TargetMode="External"/><Relationship Id="rId61" Type="http://schemas.openxmlformats.org/officeDocument/2006/relationships/hyperlink" Target="https://www.legis.ga.gov/members/senate/311?session=1029" TargetMode="External"/><Relationship Id="rId82" Type="http://schemas.openxmlformats.org/officeDocument/2006/relationships/hyperlink" Target="http://asar.org.in/Conference/25765/WDRC/" TargetMode="External"/><Relationship Id="rId19" Type="http://schemas.openxmlformats.org/officeDocument/2006/relationships/hyperlink" Target="https://ballotpedia.org/State_Legislatures" TargetMode="External"/><Relationship Id="rId14" Type="http://schemas.openxmlformats.org/officeDocument/2006/relationships/hyperlink" Target="https://gcdd.org/public-policy/legislative-priorities/advocacy-days-2022.html" TargetMode="External"/><Relationship Id="rId30" Type="http://schemas.openxmlformats.org/officeDocument/2006/relationships/hyperlink" Target="https://gcdd.org/images/Initiatives/SocialMediaasanAdvocacyToolCompressed.pdf" TargetMode="External"/><Relationship Id="rId35" Type="http://schemas.openxmlformats.org/officeDocument/2006/relationships/hyperlink" Target="https://www.legis.ga.gov/committees/senate/103" TargetMode="External"/><Relationship Id="rId56" Type="http://schemas.openxmlformats.org/officeDocument/2006/relationships/hyperlink" Target="https://www.uniting4change.org/" TargetMode="External"/><Relationship Id="rId77" Type="http://schemas.openxmlformats.org/officeDocument/2006/relationships/hyperlink" Target="https://adata.org/event/accessible-technology-smartphones-tablets-users-hearing-cognitive-and-mobility-disabilities" TargetMode="External"/><Relationship Id="rId8" Type="http://schemas.openxmlformats.org/officeDocument/2006/relationships/hyperlink" Target="mailto:eric.jacobson@gcdd.ga.gov" TargetMode="External"/><Relationship Id="rId51" Type="http://schemas.openxmlformats.org/officeDocument/2006/relationships/hyperlink" Target="https://www.appliedselfdirection.com/resources/2016-national-inventory-self-direction-programs" TargetMode="External"/><Relationship Id="rId72" Type="http://schemas.openxmlformats.org/officeDocument/2006/relationships/hyperlink" Target="http://www.gaipsec.org/" TargetMode="External"/><Relationship Id="rId93" Type="http://schemas.openxmlformats.org/officeDocument/2006/relationships/hyperlink" Target="https://ability360.org/american-indian-disability-summit/"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2BA5B7-CEE3-5543-8A8C-79E8CDE0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57</Pages>
  <Words>11596</Words>
  <Characters>66101</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Microsoft Office User</cp:lastModifiedBy>
  <cp:revision>166</cp:revision>
  <cp:lastPrinted>2020-07-16T03:07:00Z</cp:lastPrinted>
  <dcterms:created xsi:type="dcterms:W3CDTF">2022-01-06T16:05:00Z</dcterms:created>
  <dcterms:modified xsi:type="dcterms:W3CDTF">2022-01-31T20:11:00Z</dcterms:modified>
</cp:coreProperties>
</file>